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D713" w14:textId="77777777" w:rsidR="00C515A4" w:rsidRDefault="00C515A4">
      <w:pPr>
        <w:pStyle w:val="BodyText"/>
        <w:rPr>
          <w:rFonts w:ascii="Times New Roman"/>
          <w:sz w:val="20"/>
        </w:rPr>
      </w:pPr>
    </w:p>
    <w:p w14:paraId="6DB6A56E" w14:textId="77777777" w:rsidR="00C515A4" w:rsidRDefault="00C515A4">
      <w:pPr>
        <w:pStyle w:val="BodyText"/>
        <w:rPr>
          <w:rFonts w:ascii="Times New Roman"/>
          <w:sz w:val="20"/>
        </w:rPr>
      </w:pPr>
    </w:p>
    <w:p w14:paraId="12F56047" w14:textId="77777777" w:rsidR="00C515A4" w:rsidRDefault="00C515A4">
      <w:pPr>
        <w:pStyle w:val="BodyText"/>
        <w:spacing w:after="1"/>
        <w:rPr>
          <w:rFonts w:ascii="Times New Roman"/>
          <w:sz w:val="10"/>
        </w:rPr>
      </w:pPr>
    </w:p>
    <w:p w14:paraId="6A7B4C3F" w14:textId="089B6F3F" w:rsidR="00C515A4" w:rsidRDefault="005816C0">
      <w:pPr>
        <w:pStyle w:val="BodyText"/>
        <w:ind w:left="141"/>
        <w:rPr>
          <w:rFonts w:ascii="Times New Roman"/>
          <w:sz w:val="20"/>
        </w:rPr>
      </w:pPr>
      <w:r>
        <w:rPr>
          <w:rFonts w:ascii="Times New Roman"/>
          <w:noProof/>
          <w:sz w:val="20"/>
        </w:rPr>
        <mc:AlternateContent>
          <mc:Choice Requires="wps">
            <w:drawing>
              <wp:inline distT="0" distB="0" distL="0" distR="0" wp14:anchorId="3F53B5D8" wp14:editId="6F722251">
                <wp:extent cx="9822180" cy="2526030"/>
                <wp:effectExtent l="13335" t="6985" r="13335" b="10160"/>
                <wp:docPr id="18369950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2180" cy="25260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A1D0B9" w14:textId="77777777" w:rsidR="00C515A4" w:rsidRDefault="005816C0">
                            <w:pPr>
                              <w:pStyle w:val="BodyText"/>
                              <w:spacing w:line="268" w:lineRule="exact"/>
                              <w:ind w:left="103"/>
                            </w:pPr>
                            <w:r>
                              <w:rPr>
                                <w:color w:val="FF3399"/>
                              </w:rPr>
                              <w:t>Relevant Information.</w:t>
                            </w:r>
                          </w:p>
                          <w:p w14:paraId="03D10F92" w14:textId="77777777" w:rsidR="00C515A4" w:rsidRDefault="005816C0">
                            <w:pPr>
                              <w:pStyle w:val="BodyText"/>
                              <w:ind w:left="103" w:right="285"/>
                            </w:pPr>
                            <w:r>
                              <w:t>Linked to the SEF and SDP (and the new Ofsted framework from September 2019) the following objectives are relevant to the leadership and management evaluation of the school and governance.</w:t>
                            </w:r>
                          </w:p>
                          <w:p w14:paraId="064EF6A9" w14:textId="77777777" w:rsidR="00C515A4" w:rsidRDefault="005816C0">
                            <w:pPr>
                              <w:pStyle w:val="BodyText"/>
                              <w:numPr>
                                <w:ilvl w:val="0"/>
                                <w:numId w:val="13"/>
                              </w:numPr>
                              <w:tabs>
                                <w:tab w:val="left" w:pos="824"/>
                              </w:tabs>
                              <w:ind w:hanging="361"/>
                            </w:pPr>
                            <w:r>
                              <w:rPr>
                                <w:color w:val="006FC0"/>
                              </w:rPr>
                              <w:t>Those responsible for governance understand their role and carry this out</w:t>
                            </w:r>
                            <w:r>
                              <w:rPr>
                                <w:color w:val="006FC0"/>
                                <w:spacing w:val="-9"/>
                              </w:rPr>
                              <w:t xml:space="preserve"> </w:t>
                            </w:r>
                            <w:r>
                              <w:rPr>
                                <w:color w:val="006FC0"/>
                              </w:rPr>
                              <w:t>effectively.</w:t>
                            </w:r>
                          </w:p>
                          <w:p w14:paraId="1E5961BA" w14:textId="77777777" w:rsidR="00C515A4" w:rsidRDefault="00C515A4">
                            <w:pPr>
                              <w:pStyle w:val="BodyText"/>
                              <w:spacing w:before="9"/>
                              <w:rPr>
                                <w:sz w:val="19"/>
                              </w:rPr>
                            </w:pPr>
                          </w:p>
                          <w:p w14:paraId="6606D61D" w14:textId="77777777" w:rsidR="00C515A4" w:rsidRDefault="005816C0">
                            <w:pPr>
                              <w:pStyle w:val="BodyText"/>
                              <w:numPr>
                                <w:ilvl w:val="0"/>
                                <w:numId w:val="13"/>
                              </w:numPr>
                              <w:tabs>
                                <w:tab w:val="left" w:pos="824"/>
                              </w:tabs>
                              <w:ind w:hanging="361"/>
                            </w:pPr>
                            <w:r>
                              <w:rPr>
                                <w:color w:val="006FC0"/>
                              </w:rPr>
                              <w:t>Those with responsibility for governance ensure that the school fulfils its statutory</w:t>
                            </w:r>
                            <w:r>
                              <w:rPr>
                                <w:color w:val="006FC0"/>
                                <w:spacing w:val="-13"/>
                              </w:rPr>
                              <w:t xml:space="preserve"> </w:t>
                            </w:r>
                            <w:r>
                              <w:rPr>
                                <w:color w:val="006FC0"/>
                              </w:rPr>
                              <w:t>duties.</w:t>
                            </w:r>
                          </w:p>
                          <w:p w14:paraId="2F51038F" w14:textId="77777777" w:rsidR="00C515A4" w:rsidRDefault="00C515A4">
                            <w:pPr>
                              <w:pStyle w:val="BodyText"/>
                              <w:spacing w:before="8"/>
                              <w:rPr>
                                <w:sz w:val="19"/>
                              </w:rPr>
                            </w:pPr>
                          </w:p>
                          <w:p w14:paraId="52024370" w14:textId="77777777" w:rsidR="00C515A4" w:rsidRDefault="005816C0">
                            <w:pPr>
                              <w:pStyle w:val="BodyText"/>
                              <w:numPr>
                                <w:ilvl w:val="0"/>
                                <w:numId w:val="13"/>
                              </w:numPr>
                              <w:tabs>
                                <w:tab w:val="left" w:pos="824"/>
                              </w:tabs>
                              <w:spacing w:before="1"/>
                              <w:ind w:hanging="361"/>
                            </w:pPr>
                            <w:r>
                              <w:rPr>
                                <w:color w:val="006FC0"/>
                              </w:rPr>
                              <w:t>Everyone on the board must be able to engage in a discussion about ASP or equivalent</w:t>
                            </w:r>
                            <w:r>
                              <w:rPr>
                                <w:color w:val="006FC0"/>
                                <w:spacing w:val="-10"/>
                              </w:rPr>
                              <w:t xml:space="preserve"> </w:t>
                            </w:r>
                            <w:r>
                              <w:rPr>
                                <w:color w:val="006FC0"/>
                              </w:rPr>
                              <w:t>data.</w:t>
                            </w:r>
                          </w:p>
                          <w:p w14:paraId="3BE20C42" w14:textId="77777777" w:rsidR="00C515A4" w:rsidRDefault="00C515A4">
                            <w:pPr>
                              <w:pStyle w:val="BodyText"/>
                              <w:spacing w:before="8"/>
                              <w:rPr>
                                <w:sz w:val="19"/>
                              </w:rPr>
                            </w:pPr>
                          </w:p>
                          <w:p w14:paraId="69FD2162" w14:textId="77777777" w:rsidR="00C515A4" w:rsidRDefault="005816C0">
                            <w:pPr>
                              <w:pStyle w:val="BodyText"/>
                              <w:spacing w:line="273" w:lineRule="auto"/>
                              <w:ind w:left="103"/>
                            </w:pPr>
                            <w:r>
                              <w:t>Moving forward we need to ensure we have a robust evidence trail* for governance to reflect the strategic impact the Governing Board has on our school improvement journey.</w:t>
                            </w:r>
                          </w:p>
                          <w:p w14:paraId="2EF68B89" w14:textId="77777777" w:rsidR="00C515A4" w:rsidRDefault="00C515A4">
                            <w:pPr>
                              <w:pStyle w:val="BodyText"/>
                              <w:spacing w:before="8"/>
                              <w:rPr>
                                <w:sz w:val="16"/>
                              </w:rPr>
                            </w:pPr>
                          </w:p>
                          <w:p w14:paraId="4353E5EE" w14:textId="77777777" w:rsidR="00C515A4" w:rsidRDefault="005816C0">
                            <w:pPr>
                              <w:pStyle w:val="BodyText"/>
                              <w:spacing w:line="276" w:lineRule="auto"/>
                              <w:ind w:left="103"/>
                            </w:pPr>
                            <w:r>
                              <w:t>(*monitoring responsibilities, school visits, learning walks, appropriate challenge, 1:1 meetings with leaders, followed by a Governors monitoring report, FGB minutes, independent validation of information provided.)</w:t>
                            </w:r>
                          </w:p>
                        </w:txbxContent>
                      </wps:txbx>
                      <wps:bodyPr rot="0" vert="horz" wrap="square" lIns="0" tIns="0" rIns="0" bIns="0" anchor="t" anchorCtr="0" upright="1">
                        <a:noAutofit/>
                      </wps:bodyPr>
                    </wps:wsp>
                  </a:graphicData>
                </a:graphic>
              </wp:inline>
            </w:drawing>
          </mc:Choice>
          <mc:Fallback>
            <w:pict>
              <v:shapetype w14:anchorId="3F53B5D8" id="_x0000_t202" coordsize="21600,21600" o:spt="202" path="m,l,21600r21600,l21600,xe">
                <v:stroke joinstyle="miter"/>
                <v:path gradientshapeok="t" o:connecttype="rect"/>
              </v:shapetype>
              <v:shape id="Text Box 3" o:spid="_x0000_s1026" type="#_x0000_t202" style="width:773.4pt;height:1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" filled="f" strokeweight=".16936mm">
                <v:textbox inset="0,0,0,0">
                  <w:txbxContent>
                    <w:p w14:paraId="3DA1D0B9" w14:textId="77777777" w:rsidR="00C515A4" w:rsidRDefault="005816C0">
                      <w:pPr>
                        <w:pStyle w:val="BodyText"/>
                        <w:spacing w:line="268" w:lineRule="exact"/>
                        <w:ind w:left="103"/>
                      </w:pPr>
                      <w:r>
                        <w:rPr>
                          <w:color w:val="FF3399"/>
                        </w:rPr>
                        <w:t>Relevant Information.</w:t>
                      </w:r>
                    </w:p>
                    <w:p w14:paraId="03D10F92" w14:textId="77777777" w:rsidR="00C515A4" w:rsidRDefault="005816C0">
                      <w:pPr>
                        <w:pStyle w:val="BodyText"/>
                        <w:ind w:left="103" w:right="285"/>
                      </w:pPr>
                      <w:r>
                        <w:t>Linked to the SEF and SDP (and the new Ofsted framework from September 2019) the following objectives are relevant to the leadership and management evaluation of the school and governance.</w:t>
                      </w:r>
                    </w:p>
                    <w:p w14:paraId="064EF6A9" w14:textId="77777777" w:rsidR="00C515A4" w:rsidRDefault="005816C0">
                      <w:pPr>
                        <w:pStyle w:val="BodyText"/>
                        <w:numPr>
                          <w:ilvl w:val="0"/>
                          <w:numId w:val="13"/>
                        </w:numPr>
                        <w:tabs>
                          <w:tab w:val="left" w:pos="824"/>
                        </w:tabs>
                        <w:ind w:hanging="361"/>
                      </w:pPr>
                      <w:r>
                        <w:rPr>
                          <w:color w:val="006FC0"/>
                        </w:rPr>
                        <w:t>Those responsible for governance understand their role and carry this out</w:t>
                      </w:r>
                      <w:r>
                        <w:rPr>
                          <w:color w:val="006FC0"/>
                          <w:spacing w:val="-9"/>
                        </w:rPr>
                        <w:t xml:space="preserve"> </w:t>
                      </w:r>
                      <w:r>
                        <w:rPr>
                          <w:color w:val="006FC0"/>
                        </w:rPr>
                        <w:t>effectively.</w:t>
                      </w:r>
                    </w:p>
                    <w:p w14:paraId="1E5961BA" w14:textId="77777777" w:rsidR="00C515A4" w:rsidRDefault="00C515A4">
                      <w:pPr>
                        <w:pStyle w:val="BodyText"/>
                        <w:spacing w:before="9"/>
                        <w:rPr>
                          <w:sz w:val="19"/>
                        </w:rPr>
                      </w:pPr>
                    </w:p>
                    <w:p w14:paraId="6606D61D" w14:textId="77777777" w:rsidR="00C515A4" w:rsidRDefault="005816C0">
                      <w:pPr>
                        <w:pStyle w:val="BodyText"/>
                        <w:numPr>
                          <w:ilvl w:val="0"/>
                          <w:numId w:val="13"/>
                        </w:numPr>
                        <w:tabs>
                          <w:tab w:val="left" w:pos="824"/>
                        </w:tabs>
                        <w:ind w:hanging="361"/>
                      </w:pPr>
                      <w:r>
                        <w:rPr>
                          <w:color w:val="006FC0"/>
                        </w:rPr>
                        <w:t>Those with responsibility for governance ensure that the school fulfils its statutory</w:t>
                      </w:r>
                      <w:r>
                        <w:rPr>
                          <w:color w:val="006FC0"/>
                          <w:spacing w:val="-13"/>
                        </w:rPr>
                        <w:t xml:space="preserve"> </w:t>
                      </w:r>
                      <w:r>
                        <w:rPr>
                          <w:color w:val="006FC0"/>
                        </w:rPr>
                        <w:t>duties.</w:t>
                      </w:r>
                    </w:p>
                    <w:p w14:paraId="2F51038F" w14:textId="77777777" w:rsidR="00C515A4" w:rsidRDefault="00C515A4">
                      <w:pPr>
                        <w:pStyle w:val="BodyText"/>
                        <w:spacing w:before="8"/>
                        <w:rPr>
                          <w:sz w:val="19"/>
                        </w:rPr>
                      </w:pPr>
                    </w:p>
                    <w:p w14:paraId="52024370" w14:textId="77777777" w:rsidR="00C515A4" w:rsidRDefault="005816C0">
                      <w:pPr>
                        <w:pStyle w:val="BodyText"/>
                        <w:numPr>
                          <w:ilvl w:val="0"/>
                          <w:numId w:val="13"/>
                        </w:numPr>
                        <w:tabs>
                          <w:tab w:val="left" w:pos="824"/>
                        </w:tabs>
                        <w:spacing w:before="1"/>
                        <w:ind w:hanging="361"/>
                      </w:pPr>
                      <w:r>
                        <w:rPr>
                          <w:color w:val="006FC0"/>
                        </w:rPr>
                        <w:t>Everyone on the board must be able to engage in a discussion about ASP or equivalent</w:t>
                      </w:r>
                      <w:r>
                        <w:rPr>
                          <w:color w:val="006FC0"/>
                          <w:spacing w:val="-10"/>
                        </w:rPr>
                        <w:t xml:space="preserve"> </w:t>
                      </w:r>
                      <w:r>
                        <w:rPr>
                          <w:color w:val="006FC0"/>
                        </w:rPr>
                        <w:t>data.</w:t>
                      </w:r>
                    </w:p>
                    <w:p w14:paraId="3BE20C42" w14:textId="77777777" w:rsidR="00C515A4" w:rsidRDefault="00C515A4">
                      <w:pPr>
                        <w:pStyle w:val="BodyText"/>
                        <w:spacing w:before="8"/>
                        <w:rPr>
                          <w:sz w:val="19"/>
                        </w:rPr>
                      </w:pPr>
                    </w:p>
                    <w:p w14:paraId="69FD2162" w14:textId="77777777" w:rsidR="00C515A4" w:rsidRDefault="005816C0">
                      <w:pPr>
                        <w:pStyle w:val="BodyText"/>
                        <w:spacing w:line="273" w:lineRule="auto"/>
                        <w:ind w:left="103"/>
                      </w:pPr>
                      <w:r>
                        <w:t>Moving forward we need to ensure we have a robust evidence trail* for governance to reflect the strategic impact the Governing Board has on our school improvement journey.</w:t>
                      </w:r>
                    </w:p>
                    <w:p w14:paraId="2EF68B89" w14:textId="77777777" w:rsidR="00C515A4" w:rsidRDefault="00C515A4">
                      <w:pPr>
                        <w:pStyle w:val="BodyText"/>
                        <w:spacing w:before="8"/>
                        <w:rPr>
                          <w:sz w:val="16"/>
                        </w:rPr>
                      </w:pPr>
                    </w:p>
                    <w:p w14:paraId="4353E5EE" w14:textId="77777777" w:rsidR="00C515A4" w:rsidRDefault="005816C0">
                      <w:pPr>
                        <w:pStyle w:val="BodyText"/>
                        <w:spacing w:line="276" w:lineRule="auto"/>
                        <w:ind w:left="103"/>
                      </w:pPr>
                      <w:r>
                        <w:t>(*monitoring responsibilities, school visits, learning walks, appropriate challenge, 1:1 meetings with leaders, followed by a Governors monitoring report, FGB minutes, independent validation of information provided.)</w:t>
                      </w:r>
                    </w:p>
                  </w:txbxContent>
                </v:textbox>
                <w10:anchorlock/>
              </v:shape>
            </w:pict>
          </mc:Fallback>
        </mc:AlternateContent>
      </w:r>
    </w:p>
    <w:p w14:paraId="1728FF88" w14:textId="77777777" w:rsidR="00C515A4" w:rsidRDefault="00C515A4">
      <w:pPr>
        <w:pStyle w:val="BodyText"/>
        <w:rPr>
          <w:rFonts w:ascii="Times New Roman"/>
          <w:sz w:val="20"/>
        </w:rPr>
      </w:pPr>
    </w:p>
    <w:p w14:paraId="1ADFB470" w14:textId="77777777" w:rsidR="00C515A4" w:rsidRDefault="00C515A4">
      <w:pPr>
        <w:pStyle w:val="BodyText"/>
        <w:spacing w:before="5" w:after="1"/>
        <w:rPr>
          <w:rFonts w:ascii="Times New Roman"/>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2912"/>
        <w:gridCol w:w="3298"/>
        <w:gridCol w:w="3704"/>
        <w:gridCol w:w="3423"/>
      </w:tblGrid>
      <w:tr w:rsidR="00C515A4" w14:paraId="13C31637" w14:textId="77777777">
        <w:trPr>
          <w:trHeight w:val="268"/>
        </w:trPr>
        <w:tc>
          <w:tcPr>
            <w:tcW w:w="2165" w:type="dxa"/>
          </w:tcPr>
          <w:p w14:paraId="1319F0BA" w14:textId="77777777" w:rsidR="00C515A4" w:rsidRDefault="005816C0">
            <w:pPr>
              <w:pStyle w:val="TableParagraph"/>
              <w:spacing w:line="248" w:lineRule="exact"/>
              <w:ind w:left="107"/>
              <w:rPr>
                <w:b/>
              </w:rPr>
            </w:pPr>
            <w:r>
              <w:rPr>
                <w:b/>
              </w:rPr>
              <w:t>Objective:</w:t>
            </w:r>
          </w:p>
        </w:tc>
        <w:tc>
          <w:tcPr>
            <w:tcW w:w="2912" w:type="dxa"/>
          </w:tcPr>
          <w:p w14:paraId="6534C059" w14:textId="77777777" w:rsidR="00C515A4" w:rsidRDefault="005816C0">
            <w:pPr>
              <w:pStyle w:val="TableParagraph"/>
              <w:spacing w:line="248" w:lineRule="exact"/>
              <w:ind w:left="105"/>
              <w:rPr>
                <w:b/>
              </w:rPr>
            </w:pPr>
            <w:r>
              <w:rPr>
                <w:b/>
              </w:rPr>
              <w:t>Actions: RAG rated</w:t>
            </w:r>
          </w:p>
        </w:tc>
        <w:tc>
          <w:tcPr>
            <w:tcW w:w="3298" w:type="dxa"/>
          </w:tcPr>
          <w:p w14:paraId="33C3F9B0" w14:textId="77777777" w:rsidR="00C515A4" w:rsidRDefault="005816C0">
            <w:pPr>
              <w:pStyle w:val="TableParagraph"/>
              <w:spacing w:line="248" w:lineRule="exact"/>
              <w:ind w:left="107"/>
              <w:rPr>
                <w:b/>
              </w:rPr>
            </w:pPr>
            <w:r>
              <w:rPr>
                <w:b/>
              </w:rPr>
              <w:t>Time frame and resources</w:t>
            </w:r>
          </w:p>
        </w:tc>
        <w:tc>
          <w:tcPr>
            <w:tcW w:w="3704" w:type="dxa"/>
          </w:tcPr>
          <w:p w14:paraId="004EA93C" w14:textId="77777777" w:rsidR="00C515A4" w:rsidRDefault="005816C0">
            <w:pPr>
              <w:pStyle w:val="TableParagraph"/>
              <w:spacing w:line="248" w:lineRule="exact"/>
              <w:ind w:left="107"/>
              <w:rPr>
                <w:b/>
              </w:rPr>
            </w:pPr>
            <w:r>
              <w:rPr>
                <w:b/>
              </w:rPr>
              <w:t>Success Criteria:</w:t>
            </w:r>
          </w:p>
        </w:tc>
        <w:tc>
          <w:tcPr>
            <w:tcW w:w="3423" w:type="dxa"/>
          </w:tcPr>
          <w:p w14:paraId="64BF2388" w14:textId="77777777" w:rsidR="00C515A4" w:rsidRDefault="005816C0">
            <w:pPr>
              <w:pStyle w:val="TableParagraph"/>
              <w:spacing w:line="248" w:lineRule="exact"/>
              <w:ind w:left="104"/>
              <w:rPr>
                <w:b/>
              </w:rPr>
            </w:pPr>
            <w:r>
              <w:rPr>
                <w:b/>
              </w:rPr>
              <w:t>Impact:</w:t>
            </w:r>
          </w:p>
        </w:tc>
      </w:tr>
      <w:tr w:rsidR="00C515A4" w14:paraId="7B834172" w14:textId="77777777">
        <w:trPr>
          <w:trHeight w:val="3175"/>
        </w:trPr>
        <w:tc>
          <w:tcPr>
            <w:tcW w:w="2165" w:type="dxa"/>
          </w:tcPr>
          <w:p w14:paraId="3E37FCDE" w14:textId="77777777" w:rsidR="00C515A4" w:rsidRDefault="005816C0">
            <w:pPr>
              <w:pStyle w:val="TableParagraph"/>
              <w:spacing w:before="3" w:line="276" w:lineRule="auto"/>
              <w:ind w:left="107" w:right="96"/>
              <w:jc w:val="both"/>
              <w:rPr>
                <w:sz w:val="20"/>
              </w:rPr>
            </w:pPr>
            <w:r>
              <w:rPr>
                <w:color w:val="006FC0"/>
                <w:sz w:val="20"/>
              </w:rPr>
              <w:t>Those responsible for governance understand their role and carry this out effectively.</w:t>
            </w:r>
          </w:p>
        </w:tc>
        <w:tc>
          <w:tcPr>
            <w:tcW w:w="2912" w:type="dxa"/>
          </w:tcPr>
          <w:p w14:paraId="04ECB608" w14:textId="77777777" w:rsidR="00C515A4" w:rsidRDefault="005816C0">
            <w:pPr>
              <w:pStyle w:val="TableParagraph"/>
              <w:numPr>
                <w:ilvl w:val="0"/>
                <w:numId w:val="12"/>
              </w:numPr>
              <w:tabs>
                <w:tab w:val="left" w:pos="212"/>
              </w:tabs>
              <w:spacing w:before="1"/>
              <w:ind w:right="383" w:firstLine="0"/>
              <w:jc w:val="both"/>
              <w:rPr>
                <w:sz w:val="20"/>
              </w:rPr>
            </w:pPr>
            <w:r>
              <w:rPr>
                <w:sz w:val="20"/>
              </w:rPr>
              <w:t>Governors are assigned to a</w:t>
            </w:r>
            <w:r>
              <w:rPr>
                <w:sz w:val="20"/>
                <w:shd w:val="clear" w:color="auto" w:fill="00FF00"/>
              </w:rPr>
              <w:t xml:space="preserve"> key role and responsibility</w:t>
            </w:r>
            <w:r>
              <w:rPr>
                <w:spacing w:val="-12"/>
                <w:sz w:val="20"/>
                <w:shd w:val="clear" w:color="auto" w:fill="00FF00"/>
              </w:rPr>
              <w:t xml:space="preserve"> </w:t>
            </w:r>
            <w:r>
              <w:rPr>
                <w:sz w:val="20"/>
                <w:shd w:val="clear" w:color="auto" w:fill="00FF00"/>
              </w:rPr>
              <w:t>for monitoring and</w:t>
            </w:r>
            <w:r>
              <w:rPr>
                <w:spacing w:val="-4"/>
                <w:sz w:val="20"/>
                <w:shd w:val="clear" w:color="auto" w:fill="00FF00"/>
              </w:rPr>
              <w:t xml:space="preserve"> </w:t>
            </w:r>
            <w:r>
              <w:rPr>
                <w:sz w:val="20"/>
                <w:shd w:val="clear" w:color="auto" w:fill="00FF00"/>
              </w:rPr>
              <w:t>evaluation.</w:t>
            </w:r>
          </w:p>
          <w:p w14:paraId="080FFB2B" w14:textId="77777777" w:rsidR="00C515A4" w:rsidRDefault="00C515A4">
            <w:pPr>
              <w:pStyle w:val="TableParagraph"/>
              <w:rPr>
                <w:rFonts w:ascii="Times New Roman"/>
                <w:sz w:val="20"/>
              </w:rPr>
            </w:pPr>
          </w:p>
          <w:p w14:paraId="6823652E" w14:textId="77777777" w:rsidR="00C515A4" w:rsidRDefault="00C515A4">
            <w:pPr>
              <w:pStyle w:val="TableParagraph"/>
              <w:spacing w:before="6"/>
              <w:rPr>
                <w:rFonts w:ascii="Times New Roman"/>
              </w:rPr>
            </w:pPr>
          </w:p>
          <w:p w14:paraId="30ED7745" w14:textId="77777777" w:rsidR="00C515A4" w:rsidRDefault="005816C0">
            <w:pPr>
              <w:pStyle w:val="TableParagraph"/>
              <w:numPr>
                <w:ilvl w:val="0"/>
                <w:numId w:val="12"/>
              </w:numPr>
              <w:tabs>
                <w:tab w:val="left" w:pos="212"/>
              </w:tabs>
              <w:ind w:right="498" w:firstLine="0"/>
              <w:rPr>
                <w:sz w:val="20"/>
              </w:rPr>
            </w:pPr>
            <w:r>
              <w:rPr>
                <w:sz w:val="20"/>
              </w:rPr>
              <w:t>‘GSS Job descriptions’ distributed for key roles and responsibilities.</w:t>
            </w:r>
          </w:p>
          <w:p w14:paraId="21055893" w14:textId="77777777" w:rsidR="00C515A4" w:rsidRDefault="00C515A4">
            <w:pPr>
              <w:pStyle w:val="TableParagraph"/>
              <w:rPr>
                <w:rFonts w:ascii="Times New Roman"/>
                <w:sz w:val="20"/>
              </w:rPr>
            </w:pPr>
          </w:p>
          <w:p w14:paraId="6523D651" w14:textId="77777777" w:rsidR="00C515A4" w:rsidRDefault="00C515A4">
            <w:pPr>
              <w:pStyle w:val="TableParagraph"/>
              <w:spacing w:before="7"/>
              <w:rPr>
                <w:rFonts w:ascii="Times New Roman"/>
              </w:rPr>
            </w:pPr>
          </w:p>
          <w:p w14:paraId="2AE1D63E" w14:textId="77777777" w:rsidR="00C515A4" w:rsidRDefault="005816C0">
            <w:pPr>
              <w:pStyle w:val="TableParagraph"/>
              <w:numPr>
                <w:ilvl w:val="0"/>
                <w:numId w:val="12"/>
              </w:numPr>
              <w:tabs>
                <w:tab w:val="left" w:pos="212"/>
              </w:tabs>
              <w:ind w:right="833" w:firstLine="0"/>
              <w:rPr>
                <w:sz w:val="20"/>
              </w:rPr>
            </w:pPr>
            <w:r>
              <w:rPr>
                <w:sz w:val="20"/>
                <w:shd w:val="clear" w:color="auto" w:fill="FFFF00"/>
              </w:rPr>
              <w:t>Governors with key responsibilities</w:t>
            </w:r>
            <w:r>
              <w:rPr>
                <w:spacing w:val="-11"/>
                <w:sz w:val="20"/>
                <w:shd w:val="clear" w:color="auto" w:fill="FFFF00"/>
              </w:rPr>
              <w:t xml:space="preserve"> </w:t>
            </w:r>
            <w:r>
              <w:rPr>
                <w:sz w:val="20"/>
                <w:shd w:val="clear" w:color="auto" w:fill="FFFF00"/>
              </w:rPr>
              <w:t>organise</w:t>
            </w:r>
          </w:p>
          <w:p w14:paraId="34E4C2D2" w14:textId="77777777" w:rsidR="00C515A4" w:rsidRDefault="005816C0">
            <w:pPr>
              <w:pStyle w:val="TableParagraph"/>
              <w:spacing w:line="222" w:lineRule="exact"/>
              <w:ind w:left="105"/>
              <w:rPr>
                <w:sz w:val="20"/>
              </w:rPr>
            </w:pPr>
            <w:r>
              <w:rPr>
                <w:sz w:val="20"/>
                <w:shd w:val="clear" w:color="auto" w:fill="FFFF00"/>
              </w:rPr>
              <w:t>appropriate means of accessing</w:t>
            </w:r>
          </w:p>
        </w:tc>
        <w:tc>
          <w:tcPr>
            <w:tcW w:w="3298" w:type="dxa"/>
          </w:tcPr>
          <w:p w14:paraId="4712B1E7" w14:textId="77777777" w:rsidR="00C515A4" w:rsidRDefault="005816C0">
            <w:pPr>
              <w:pStyle w:val="TableParagraph"/>
              <w:spacing w:before="1"/>
              <w:ind w:left="107" w:right="415"/>
              <w:rPr>
                <w:sz w:val="20"/>
              </w:rPr>
            </w:pPr>
            <w:r>
              <w:rPr>
                <w:sz w:val="20"/>
              </w:rPr>
              <w:t>Termly calendar to ensure 1:1 meetings with lead Governor and subject leader/SLT are spaced out throughout the year.</w:t>
            </w:r>
          </w:p>
          <w:p w14:paraId="333FCCED" w14:textId="77777777" w:rsidR="00C515A4" w:rsidRDefault="00C515A4">
            <w:pPr>
              <w:pStyle w:val="TableParagraph"/>
              <w:rPr>
                <w:rFonts w:ascii="Times New Roman"/>
                <w:sz w:val="20"/>
              </w:rPr>
            </w:pPr>
          </w:p>
          <w:p w14:paraId="31A56A0E" w14:textId="77777777" w:rsidR="00C515A4" w:rsidRDefault="00C515A4">
            <w:pPr>
              <w:pStyle w:val="TableParagraph"/>
              <w:rPr>
                <w:rFonts w:ascii="Times New Roman"/>
                <w:sz w:val="20"/>
              </w:rPr>
            </w:pPr>
          </w:p>
          <w:p w14:paraId="31E25947" w14:textId="77777777" w:rsidR="00C515A4" w:rsidRDefault="00C515A4">
            <w:pPr>
              <w:pStyle w:val="TableParagraph"/>
              <w:rPr>
                <w:rFonts w:ascii="Times New Roman"/>
                <w:sz w:val="20"/>
              </w:rPr>
            </w:pPr>
          </w:p>
          <w:p w14:paraId="5387C97D" w14:textId="77777777" w:rsidR="00C515A4" w:rsidRDefault="00C515A4">
            <w:pPr>
              <w:pStyle w:val="TableParagraph"/>
              <w:rPr>
                <w:rFonts w:ascii="Times New Roman"/>
                <w:sz w:val="20"/>
              </w:rPr>
            </w:pPr>
          </w:p>
          <w:p w14:paraId="1B49B24E" w14:textId="77777777" w:rsidR="00C515A4" w:rsidRDefault="00C515A4">
            <w:pPr>
              <w:pStyle w:val="TableParagraph"/>
              <w:rPr>
                <w:rFonts w:ascii="Times New Roman"/>
                <w:sz w:val="20"/>
              </w:rPr>
            </w:pPr>
          </w:p>
          <w:p w14:paraId="754A1168" w14:textId="77777777" w:rsidR="00C515A4" w:rsidRDefault="00C515A4">
            <w:pPr>
              <w:pStyle w:val="TableParagraph"/>
              <w:spacing w:before="7"/>
              <w:rPr>
                <w:rFonts w:ascii="Times New Roman"/>
                <w:sz w:val="27"/>
              </w:rPr>
            </w:pPr>
          </w:p>
          <w:p w14:paraId="358AB007" w14:textId="77777777" w:rsidR="00C515A4" w:rsidRDefault="005816C0">
            <w:pPr>
              <w:pStyle w:val="TableParagraph"/>
              <w:ind w:left="107"/>
              <w:rPr>
                <w:sz w:val="20"/>
              </w:rPr>
            </w:pPr>
            <w:r>
              <w:rPr>
                <w:sz w:val="20"/>
              </w:rPr>
              <w:t>Subject leaders to be given time to meet Governors. SLT/subject leaders</w:t>
            </w:r>
          </w:p>
          <w:p w14:paraId="248FD017" w14:textId="77777777" w:rsidR="00C515A4" w:rsidRDefault="005816C0">
            <w:pPr>
              <w:pStyle w:val="TableParagraph"/>
              <w:spacing w:line="222" w:lineRule="exact"/>
              <w:ind w:left="107"/>
              <w:rPr>
                <w:sz w:val="20"/>
              </w:rPr>
            </w:pPr>
            <w:r>
              <w:rPr>
                <w:sz w:val="20"/>
              </w:rPr>
              <w:t>to attend occasional Governors</w:t>
            </w:r>
          </w:p>
        </w:tc>
        <w:tc>
          <w:tcPr>
            <w:tcW w:w="3704" w:type="dxa"/>
          </w:tcPr>
          <w:p w14:paraId="3C2ECA23" w14:textId="77777777" w:rsidR="00C515A4" w:rsidRDefault="005816C0">
            <w:pPr>
              <w:pStyle w:val="TableParagraph"/>
              <w:numPr>
                <w:ilvl w:val="0"/>
                <w:numId w:val="11"/>
              </w:numPr>
              <w:tabs>
                <w:tab w:val="left" w:pos="213"/>
              </w:tabs>
              <w:spacing w:before="1"/>
              <w:ind w:right="515" w:firstLine="0"/>
              <w:rPr>
                <w:sz w:val="20"/>
              </w:rPr>
            </w:pPr>
            <w:r>
              <w:rPr>
                <w:sz w:val="20"/>
              </w:rPr>
              <w:t>That Governors volunteer to take</w:t>
            </w:r>
            <w:r>
              <w:rPr>
                <w:spacing w:val="-12"/>
                <w:sz w:val="20"/>
              </w:rPr>
              <w:t xml:space="preserve"> </w:t>
            </w:r>
            <w:r>
              <w:rPr>
                <w:sz w:val="20"/>
              </w:rPr>
              <w:t>on responsibility for key</w:t>
            </w:r>
            <w:r>
              <w:rPr>
                <w:spacing w:val="2"/>
                <w:sz w:val="20"/>
              </w:rPr>
              <w:t xml:space="preserve"> </w:t>
            </w:r>
            <w:r>
              <w:rPr>
                <w:sz w:val="20"/>
              </w:rPr>
              <w:t>roles.</w:t>
            </w:r>
          </w:p>
          <w:p w14:paraId="6A0D7B00" w14:textId="77777777" w:rsidR="00C515A4" w:rsidRDefault="00C515A4">
            <w:pPr>
              <w:pStyle w:val="TableParagraph"/>
              <w:rPr>
                <w:rFonts w:ascii="Times New Roman"/>
                <w:sz w:val="20"/>
              </w:rPr>
            </w:pPr>
          </w:p>
          <w:p w14:paraId="2234AA7C" w14:textId="77777777" w:rsidR="00C515A4" w:rsidRDefault="00C515A4">
            <w:pPr>
              <w:pStyle w:val="TableParagraph"/>
              <w:rPr>
                <w:rFonts w:ascii="Times New Roman"/>
                <w:sz w:val="20"/>
              </w:rPr>
            </w:pPr>
          </w:p>
          <w:p w14:paraId="597D17B5" w14:textId="77777777" w:rsidR="00C515A4" w:rsidRDefault="00C515A4">
            <w:pPr>
              <w:pStyle w:val="TableParagraph"/>
              <w:spacing w:before="9"/>
              <w:rPr>
                <w:rFonts w:ascii="Times New Roman"/>
                <w:sz w:val="23"/>
              </w:rPr>
            </w:pPr>
          </w:p>
          <w:p w14:paraId="2F037197" w14:textId="77777777" w:rsidR="00C515A4" w:rsidRDefault="005816C0">
            <w:pPr>
              <w:pStyle w:val="TableParagraph"/>
              <w:numPr>
                <w:ilvl w:val="0"/>
                <w:numId w:val="11"/>
              </w:numPr>
              <w:tabs>
                <w:tab w:val="left" w:pos="213"/>
              </w:tabs>
              <w:ind w:right="417" w:firstLine="0"/>
              <w:rPr>
                <w:sz w:val="20"/>
              </w:rPr>
            </w:pPr>
            <w:r>
              <w:rPr>
                <w:sz w:val="20"/>
              </w:rPr>
              <w:t>All Governors with key roles and responsibilities have read, clarified</w:t>
            </w:r>
            <w:r>
              <w:rPr>
                <w:spacing w:val="-14"/>
                <w:sz w:val="20"/>
              </w:rPr>
              <w:t xml:space="preserve"> </w:t>
            </w:r>
            <w:r>
              <w:rPr>
                <w:sz w:val="20"/>
              </w:rPr>
              <w:t>and understood expectations and feel confident.</w:t>
            </w:r>
          </w:p>
          <w:p w14:paraId="32298AD8" w14:textId="77777777" w:rsidR="00C515A4" w:rsidRDefault="00C515A4">
            <w:pPr>
              <w:pStyle w:val="TableParagraph"/>
              <w:rPr>
                <w:rFonts w:ascii="Times New Roman"/>
                <w:sz w:val="20"/>
              </w:rPr>
            </w:pPr>
          </w:p>
          <w:p w14:paraId="7EC043E7" w14:textId="77777777" w:rsidR="00C515A4" w:rsidRDefault="00C515A4">
            <w:pPr>
              <w:pStyle w:val="TableParagraph"/>
              <w:spacing w:before="5"/>
              <w:rPr>
                <w:rFonts w:ascii="Times New Roman"/>
              </w:rPr>
            </w:pPr>
          </w:p>
          <w:p w14:paraId="30F9E10A" w14:textId="77777777" w:rsidR="00C515A4" w:rsidRDefault="005816C0">
            <w:pPr>
              <w:pStyle w:val="TableParagraph"/>
              <w:numPr>
                <w:ilvl w:val="0"/>
                <w:numId w:val="11"/>
              </w:numPr>
              <w:tabs>
                <w:tab w:val="left" w:pos="213"/>
              </w:tabs>
              <w:spacing w:line="240" w:lineRule="atLeast"/>
              <w:ind w:right="177" w:firstLine="0"/>
              <w:rPr>
                <w:sz w:val="20"/>
              </w:rPr>
            </w:pPr>
            <w:r>
              <w:rPr>
                <w:sz w:val="20"/>
              </w:rPr>
              <w:t>Shared timetable for monitoring visits or school focussed work for the</w:t>
            </w:r>
            <w:r>
              <w:rPr>
                <w:spacing w:val="-8"/>
                <w:sz w:val="20"/>
              </w:rPr>
              <w:t xml:space="preserve"> </w:t>
            </w:r>
            <w:r>
              <w:rPr>
                <w:sz w:val="20"/>
              </w:rPr>
              <w:t>academic</w:t>
            </w:r>
          </w:p>
        </w:tc>
        <w:tc>
          <w:tcPr>
            <w:tcW w:w="3423" w:type="dxa"/>
          </w:tcPr>
          <w:p w14:paraId="7D3B1AAA" w14:textId="77777777" w:rsidR="00C515A4" w:rsidRDefault="005816C0">
            <w:pPr>
              <w:pStyle w:val="TableParagraph"/>
              <w:spacing w:before="1"/>
              <w:ind w:left="104" w:right="230"/>
              <w:rPr>
                <w:sz w:val="20"/>
              </w:rPr>
            </w:pPr>
            <w:r>
              <w:rPr>
                <w:sz w:val="20"/>
              </w:rPr>
              <w:t>Governors have a clear overview of their subject or area of responsibility through meeting with the subject or senior leader, visiting school, learning walk and full attendance at FGB meetings.</w:t>
            </w:r>
          </w:p>
          <w:p w14:paraId="5F7AEA63" w14:textId="77777777" w:rsidR="00C515A4" w:rsidRDefault="00C515A4">
            <w:pPr>
              <w:pStyle w:val="TableParagraph"/>
              <w:rPr>
                <w:rFonts w:ascii="Times New Roman"/>
                <w:sz w:val="20"/>
              </w:rPr>
            </w:pPr>
          </w:p>
          <w:p w14:paraId="097EB0E9" w14:textId="77777777" w:rsidR="00C515A4" w:rsidRDefault="00C515A4">
            <w:pPr>
              <w:pStyle w:val="TableParagraph"/>
              <w:rPr>
                <w:rFonts w:ascii="Times New Roman"/>
                <w:sz w:val="20"/>
              </w:rPr>
            </w:pPr>
          </w:p>
          <w:p w14:paraId="5C557F0F" w14:textId="77777777" w:rsidR="00C515A4" w:rsidRDefault="00C515A4">
            <w:pPr>
              <w:pStyle w:val="TableParagraph"/>
              <w:spacing w:before="10"/>
              <w:rPr>
                <w:rFonts w:ascii="Times New Roman"/>
                <w:sz w:val="23"/>
              </w:rPr>
            </w:pPr>
          </w:p>
          <w:p w14:paraId="56F846ED" w14:textId="77777777" w:rsidR="00C515A4" w:rsidRDefault="005816C0">
            <w:pPr>
              <w:pStyle w:val="TableParagraph"/>
              <w:ind w:left="104" w:right="175"/>
              <w:rPr>
                <w:sz w:val="20"/>
              </w:rPr>
            </w:pPr>
            <w:r>
              <w:rPr>
                <w:sz w:val="20"/>
              </w:rPr>
              <w:t>Lead Governors communicate effectively with school leaders directly and feedback to Governors. The</w:t>
            </w:r>
          </w:p>
          <w:p w14:paraId="0DC5E232" w14:textId="77777777" w:rsidR="00C515A4" w:rsidRDefault="005816C0">
            <w:pPr>
              <w:pStyle w:val="TableParagraph"/>
              <w:spacing w:line="223" w:lineRule="exact"/>
              <w:ind w:left="104"/>
              <w:rPr>
                <w:sz w:val="20"/>
              </w:rPr>
            </w:pPr>
            <w:r>
              <w:rPr>
                <w:sz w:val="20"/>
              </w:rPr>
              <w:t>Governors development plan calendar</w:t>
            </w:r>
          </w:p>
        </w:tc>
      </w:tr>
    </w:tbl>
    <w:p w14:paraId="7572B5D6" w14:textId="77777777" w:rsidR="00C515A4" w:rsidRDefault="00C515A4">
      <w:pPr>
        <w:spacing w:line="223" w:lineRule="exact"/>
        <w:rPr>
          <w:sz w:val="20"/>
        </w:rPr>
        <w:sectPr w:rsidR="00C515A4">
          <w:headerReference w:type="default" r:id="rId7"/>
          <w:footerReference w:type="default" r:id="rId8"/>
          <w:type w:val="continuous"/>
          <w:pgSz w:w="16840" w:h="11910" w:orient="landscape"/>
          <w:pgMar w:top="1880" w:right="560" w:bottom="1240" w:left="540" w:header="708" w:footer="1051" w:gutter="0"/>
          <w:cols w:space="720"/>
        </w:sectPr>
      </w:pPr>
    </w:p>
    <w:p w14:paraId="4CB6C3A9" w14:textId="370444D3" w:rsidR="00C515A4" w:rsidRDefault="005816C0">
      <w:pPr>
        <w:pStyle w:val="BodyText"/>
        <w:spacing w:before="7"/>
        <w:rPr>
          <w:rFonts w:ascii="Times New Roman"/>
          <w:sz w:val="24"/>
        </w:rPr>
      </w:pPr>
      <w:r>
        <w:rPr>
          <w:noProof/>
        </w:rPr>
        <w:lastRenderedPageBreak/>
        <mc:AlternateContent>
          <mc:Choice Requires="wps">
            <w:drawing>
              <wp:anchor distT="0" distB="0" distL="114300" distR="114300" simplePos="0" relativeHeight="487408640" behindDoc="1" locked="0" layoutInCell="1" allowOverlap="1" wp14:anchorId="40052AD2" wp14:editId="23600DF5">
                <wp:simplePos x="0" y="0"/>
                <wp:positionH relativeFrom="page">
                  <wp:posOffset>1923415</wp:posOffset>
                </wp:positionH>
                <wp:positionV relativeFrom="page">
                  <wp:posOffset>5885180</wp:posOffset>
                </wp:positionV>
                <wp:extent cx="1609725" cy="155575"/>
                <wp:effectExtent l="0" t="0" r="0" b="0"/>
                <wp:wrapNone/>
                <wp:docPr id="5621742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555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9BD05" id="Rectangle 2" o:spid="_x0000_s1026" style="position:absolute;margin-left:151.45pt;margin-top:463.4pt;width:126.75pt;height:12.2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" fillcolor="red" stroked="f">
                <w10:wrap anchorx="page" anchory="page"/>
              </v:rect>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2912"/>
        <w:gridCol w:w="3298"/>
        <w:gridCol w:w="3704"/>
        <w:gridCol w:w="3423"/>
      </w:tblGrid>
      <w:tr w:rsidR="00C515A4" w14:paraId="25317B6B" w14:textId="77777777">
        <w:trPr>
          <w:trHeight w:val="6103"/>
        </w:trPr>
        <w:tc>
          <w:tcPr>
            <w:tcW w:w="2165" w:type="dxa"/>
          </w:tcPr>
          <w:p w14:paraId="1A7CFA0C" w14:textId="77777777" w:rsidR="00C515A4" w:rsidRDefault="00C515A4">
            <w:pPr>
              <w:pStyle w:val="TableParagraph"/>
              <w:rPr>
                <w:rFonts w:ascii="Times New Roman"/>
                <w:sz w:val="20"/>
              </w:rPr>
            </w:pPr>
          </w:p>
        </w:tc>
        <w:tc>
          <w:tcPr>
            <w:tcW w:w="2912" w:type="dxa"/>
          </w:tcPr>
          <w:p w14:paraId="4791550F" w14:textId="77777777" w:rsidR="00C515A4" w:rsidRDefault="005816C0">
            <w:pPr>
              <w:pStyle w:val="TableParagraph"/>
              <w:spacing w:before="1"/>
              <w:ind w:left="105" w:right="90"/>
              <w:rPr>
                <w:sz w:val="20"/>
              </w:rPr>
            </w:pPr>
            <w:r>
              <w:rPr>
                <w:sz w:val="20"/>
                <w:shd w:val="clear" w:color="auto" w:fill="FFFF00"/>
              </w:rPr>
              <w:t>either school based staff or</w:t>
            </w:r>
            <w:r>
              <w:rPr>
                <w:sz w:val="20"/>
              </w:rPr>
              <w:t xml:space="preserve"> </w:t>
            </w:r>
            <w:r>
              <w:rPr>
                <w:sz w:val="20"/>
                <w:shd w:val="clear" w:color="auto" w:fill="FFFF00"/>
              </w:rPr>
              <w:t>relevant documentation to be</w:t>
            </w:r>
            <w:r>
              <w:rPr>
                <w:sz w:val="20"/>
              </w:rPr>
              <w:t xml:space="preserve"> </w:t>
            </w:r>
            <w:r>
              <w:rPr>
                <w:sz w:val="20"/>
                <w:shd w:val="clear" w:color="auto" w:fill="FFFF00"/>
              </w:rPr>
              <w:t>able to independently monitor</w:t>
            </w:r>
            <w:r>
              <w:rPr>
                <w:sz w:val="20"/>
              </w:rPr>
              <w:t xml:space="preserve"> </w:t>
            </w:r>
            <w:r>
              <w:rPr>
                <w:sz w:val="20"/>
                <w:shd w:val="clear" w:color="auto" w:fill="FFFF00"/>
              </w:rPr>
              <w:t>and evaluate their assigned area.</w:t>
            </w:r>
          </w:p>
          <w:p w14:paraId="2D78EADB" w14:textId="77777777" w:rsidR="00C515A4" w:rsidRDefault="00C515A4">
            <w:pPr>
              <w:pStyle w:val="TableParagraph"/>
              <w:rPr>
                <w:rFonts w:ascii="Times New Roman"/>
                <w:sz w:val="20"/>
              </w:rPr>
            </w:pPr>
          </w:p>
          <w:p w14:paraId="12D69533" w14:textId="77777777" w:rsidR="00C515A4" w:rsidRDefault="00C515A4">
            <w:pPr>
              <w:pStyle w:val="TableParagraph"/>
              <w:spacing w:before="5"/>
              <w:rPr>
                <w:rFonts w:ascii="Times New Roman"/>
              </w:rPr>
            </w:pPr>
          </w:p>
          <w:p w14:paraId="4D267D80" w14:textId="77777777" w:rsidR="00C515A4" w:rsidRDefault="005816C0">
            <w:pPr>
              <w:pStyle w:val="TableParagraph"/>
              <w:numPr>
                <w:ilvl w:val="0"/>
                <w:numId w:val="10"/>
              </w:numPr>
              <w:tabs>
                <w:tab w:val="left" w:pos="212"/>
              </w:tabs>
              <w:ind w:right="411" w:firstLine="0"/>
              <w:rPr>
                <w:sz w:val="20"/>
              </w:rPr>
            </w:pPr>
            <w:r>
              <w:rPr>
                <w:sz w:val="20"/>
                <w:shd w:val="clear" w:color="auto" w:fill="FFFF00"/>
              </w:rPr>
              <w:t>Governors with key responsibilities monitoring report as part of GB</w:t>
            </w:r>
            <w:r>
              <w:rPr>
                <w:spacing w:val="-11"/>
                <w:sz w:val="20"/>
                <w:shd w:val="clear" w:color="auto" w:fill="FFFF00"/>
              </w:rPr>
              <w:t xml:space="preserve"> </w:t>
            </w:r>
            <w:r>
              <w:rPr>
                <w:sz w:val="20"/>
                <w:shd w:val="clear" w:color="auto" w:fill="FFFF00"/>
              </w:rPr>
              <w:t>evidence trail.</w:t>
            </w:r>
          </w:p>
          <w:p w14:paraId="58A96546" w14:textId="77777777" w:rsidR="00C515A4" w:rsidRDefault="00C515A4">
            <w:pPr>
              <w:pStyle w:val="TableParagraph"/>
              <w:rPr>
                <w:rFonts w:ascii="Times New Roman"/>
                <w:sz w:val="20"/>
              </w:rPr>
            </w:pPr>
          </w:p>
          <w:p w14:paraId="759F1D19" w14:textId="77777777" w:rsidR="00C515A4" w:rsidRDefault="00C515A4">
            <w:pPr>
              <w:pStyle w:val="TableParagraph"/>
              <w:rPr>
                <w:rFonts w:ascii="Times New Roman"/>
                <w:sz w:val="20"/>
              </w:rPr>
            </w:pPr>
          </w:p>
          <w:p w14:paraId="742C2CC8" w14:textId="77777777" w:rsidR="00C515A4" w:rsidRDefault="00C515A4">
            <w:pPr>
              <w:pStyle w:val="TableParagraph"/>
              <w:rPr>
                <w:rFonts w:ascii="Times New Roman"/>
                <w:sz w:val="20"/>
              </w:rPr>
            </w:pPr>
          </w:p>
          <w:p w14:paraId="5DBEF9A7" w14:textId="77777777" w:rsidR="00C515A4" w:rsidRDefault="00C515A4">
            <w:pPr>
              <w:pStyle w:val="TableParagraph"/>
              <w:rPr>
                <w:rFonts w:ascii="Times New Roman"/>
                <w:sz w:val="20"/>
              </w:rPr>
            </w:pPr>
          </w:p>
          <w:p w14:paraId="027C6565" w14:textId="77777777" w:rsidR="00C515A4" w:rsidRDefault="00C515A4">
            <w:pPr>
              <w:pStyle w:val="TableParagraph"/>
              <w:rPr>
                <w:rFonts w:ascii="Times New Roman"/>
                <w:sz w:val="20"/>
              </w:rPr>
            </w:pPr>
          </w:p>
          <w:p w14:paraId="794A927A" w14:textId="77777777" w:rsidR="00C515A4" w:rsidRDefault="00C515A4">
            <w:pPr>
              <w:pStyle w:val="TableParagraph"/>
              <w:spacing w:before="4"/>
              <w:rPr>
                <w:rFonts w:ascii="Times New Roman"/>
                <w:sz w:val="27"/>
              </w:rPr>
            </w:pPr>
          </w:p>
          <w:p w14:paraId="3CE25AC5" w14:textId="77777777" w:rsidR="00C515A4" w:rsidRDefault="005816C0">
            <w:pPr>
              <w:pStyle w:val="TableParagraph"/>
              <w:numPr>
                <w:ilvl w:val="0"/>
                <w:numId w:val="10"/>
              </w:numPr>
              <w:tabs>
                <w:tab w:val="left" w:pos="212"/>
              </w:tabs>
              <w:ind w:right="238" w:firstLine="0"/>
              <w:rPr>
                <w:sz w:val="20"/>
              </w:rPr>
            </w:pPr>
            <w:r>
              <w:rPr>
                <w:sz w:val="20"/>
                <w:shd w:val="clear" w:color="auto" w:fill="FFFF00"/>
              </w:rPr>
              <w:t>CPD for Governors is provided as needed.</w:t>
            </w:r>
          </w:p>
        </w:tc>
        <w:tc>
          <w:tcPr>
            <w:tcW w:w="3298" w:type="dxa"/>
          </w:tcPr>
          <w:p w14:paraId="52C0F921" w14:textId="77777777" w:rsidR="00C515A4" w:rsidRDefault="005816C0">
            <w:pPr>
              <w:pStyle w:val="TableParagraph"/>
              <w:spacing w:before="1"/>
              <w:ind w:left="107"/>
              <w:rPr>
                <w:sz w:val="20"/>
              </w:rPr>
            </w:pPr>
            <w:r>
              <w:rPr>
                <w:sz w:val="20"/>
              </w:rPr>
              <w:t>meetings or to provide a report.</w:t>
            </w:r>
          </w:p>
          <w:p w14:paraId="50223E5B" w14:textId="77777777" w:rsidR="00C515A4" w:rsidRDefault="00C515A4">
            <w:pPr>
              <w:pStyle w:val="TableParagraph"/>
              <w:rPr>
                <w:rFonts w:ascii="Times New Roman"/>
                <w:sz w:val="20"/>
              </w:rPr>
            </w:pPr>
          </w:p>
          <w:p w14:paraId="4CBEFAF4" w14:textId="77777777" w:rsidR="00C515A4" w:rsidRDefault="00C515A4">
            <w:pPr>
              <w:pStyle w:val="TableParagraph"/>
              <w:rPr>
                <w:rFonts w:ascii="Times New Roman"/>
                <w:sz w:val="20"/>
              </w:rPr>
            </w:pPr>
          </w:p>
          <w:p w14:paraId="55AE50EF" w14:textId="77777777" w:rsidR="00C515A4" w:rsidRDefault="00C515A4">
            <w:pPr>
              <w:pStyle w:val="TableParagraph"/>
              <w:rPr>
                <w:rFonts w:ascii="Times New Roman"/>
                <w:sz w:val="20"/>
              </w:rPr>
            </w:pPr>
          </w:p>
          <w:p w14:paraId="1B63C90D" w14:textId="77777777" w:rsidR="00C515A4" w:rsidRDefault="00C515A4">
            <w:pPr>
              <w:pStyle w:val="TableParagraph"/>
              <w:rPr>
                <w:rFonts w:ascii="Times New Roman"/>
                <w:sz w:val="20"/>
              </w:rPr>
            </w:pPr>
          </w:p>
          <w:p w14:paraId="5E24C499" w14:textId="77777777" w:rsidR="00C515A4" w:rsidRDefault="00C515A4">
            <w:pPr>
              <w:pStyle w:val="TableParagraph"/>
              <w:rPr>
                <w:rFonts w:ascii="Times New Roman"/>
                <w:sz w:val="20"/>
              </w:rPr>
            </w:pPr>
          </w:p>
          <w:p w14:paraId="4397095C" w14:textId="77777777" w:rsidR="00C515A4" w:rsidRDefault="00C515A4">
            <w:pPr>
              <w:pStyle w:val="TableParagraph"/>
              <w:rPr>
                <w:rFonts w:ascii="Times New Roman"/>
                <w:sz w:val="20"/>
              </w:rPr>
            </w:pPr>
          </w:p>
          <w:p w14:paraId="144ED7DB" w14:textId="77777777" w:rsidR="00C515A4" w:rsidRDefault="00C515A4">
            <w:pPr>
              <w:pStyle w:val="TableParagraph"/>
              <w:rPr>
                <w:rFonts w:ascii="Times New Roman"/>
                <w:sz w:val="20"/>
              </w:rPr>
            </w:pPr>
          </w:p>
          <w:p w14:paraId="2FBBA056" w14:textId="77777777" w:rsidR="00C515A4" w:rsidRDefault="00C515A4">
            <w:pPr>
              <w:pStyle w:val="TableParagraph"/>
              <w:rPr>
                <w:rFonts w:ascii="Times New Roman"/>
                <w:sz w:val="20"/>
              </w:rPr>
            </w:pPr>
          </w:p>
          <w:p w14:paraId="4C02CA6C" w14:textId="77777777" w:rsidR="00C515A4" w:rsidRDefault="00C515A4">
            <w:pPr>
              <w:pStyle w:val="TableParagraph"/>
              <w:rPr>
                <w:rFonts w:ascii="Times New Roman"/>
                <w:sz w:val="20"/>
              </w:rPr>
            </w:pPr>
          </w:p>
          <w:p w14:paraId="221C8081" w14:textId="77777777" w:rsidR="00C515A4" w:rsidRDefault="00C515A4">
            <w:pPr>
              <w:pStyle w:val="TableParagraph"/>
              <w:rPr>
                <w:rFonts w:ascii="Times New Roman"/>
                <w:sz w:val="20"/>
              </w:rPr>
            </w:pPr>
          </w:p>
          <w:p w14:paraId="3A7AA496" w14:textId="77777777" w:rsidR="00C515A4" w:rsidRDefault="00C515A4">
            <w:pPr>
              <w:pStyle w:val="TableParagraph"/>
              <w:rPr>
                <w:rFonts w:ascii="Times New Roman"/>
                <w:sz w:val="20"/>
              </w:rPr>
            </w:pPr>
          </w:p>
          <w:p w14:paraId="0E08F286" w14:textId="77777777" w:rsidR="00C515A4" w:rsidRDefault="00C515A4">
            <w:pPr>
              <w:pStyle w:val="TableParagraph"/>
              <w:rPr>
                <w:rFonts w:ascii="Times New Roman"/>
                <w:sz w:val="20"/>
              </w:rPr>
            </w:pPr>
          </w:p>
          <w:p w14:paraId="084CC4F7" w14:textId="77777777" w:rsidR="00C515A4" w:rsidRDefault="00C515A4">
            <w:pPr>
              <w:pStyle w:val="TableParagraph"/>
              <w:rPr>
                <w:rFonts w:ascii="Times New Roman"/>
                <w:sz w:val="20"/>
              </w:rPr>
            </w:pPr>
          </w:p>
          <w:p w14:paraId="042CF9BF" w14:textId="77777777" w:rsidR="00C515A4" w:rsidRDefault="00C515A4">
            <w:pPr>
              <w:pStyle w:val="TableParagraph"/>
              <w:rPr>
                <w:rFonts w:ascii="Times New Roman"/>
                <w:sz w:val="20"/>
              </w:rPr>
            </w:pPr>
          </w:p>
          <w:p w14:paraId="4C75C8D6" w14:textId="77777777" w:rsidR="00C515A4" w:rsidRDefault="00C515A4">
            <w:pPr>
              <w:pStyle w:val="TableParagraph"/>
              <w:rPr>
                <w:rFonts w:ascii="Times New Roman"/>
                <w:sz w:val="20"/>
              </w:rPr>
            </w:pPr>
          </w:p>
          <w:p w14:paraId="5DA69946" w14:textId="77777777" w:rsidR="00C515A4" w:rsidRDefault="00C515A4">
            <w:pPr>
              <w:pStyle w:val="TableParagraph"/>
              <w:rPr>
                <w:rFonts w:ascii="Times New Roman"/>
                <w:sz w:val="20"/>
              </w:rPr>
            </w:pPr>
          </w:p>
          <w:p w14:paraId="5B5302F8" w14:textId="77777777" w:rsidR="00C515A4" w:rsidRDefault="00C515A4">
            <w:pPr>
              <w:pStyle w:val="TableParagraph"/>
              <w:rPr>
                <w:rFonts w:ascii="Times New Roman"/>
                <w:sz w:val="20"/>
              </w:rPr>
            </w:pPr>
          </w:p>
          <w:p w14:paraId="1AA5DD8E" w14:textId="77777777" w:rsidR="00C515A4" w:rsidRDefault="00C515A4">
            <w:pPr>
              <w:pStyle w:val="TableParagraph"/>
              <w:rPr>
                <w:rFonts w:ascii="Times New Roman"/>
                <w:sz w:val="20"/>
              </w:rPr>
            </w:pPr>
          </w:p>
          <w:p w14:paraId="683154EB" w14:textId="77777777" w:rsidR="00C515A4" w:rsidRDefault="00C515A4">
            <w:pPr>
              <w:pStyle w:val="TableParagraph"/>
              <w:rPr>
                <w:rFonts w:ascii="Times New Roman"/>
                <w:sz w:val="20"/>
              </w:rPr>
            </w:pPr>
          </w:p>
          <w:p w14:paraId="4793AE63" w14:textId="77777777" w:rsidR="00C515A4" w:rsidRDefault="00C515A4">
            <w:pPr>
              <w:pStyle w:val="TableParagraph"/>
              <w:rPr>
                <w:rFonts w:ascii="Times New Roman"/>
                <w:sz w:val="20"/>
              </w:rPr>
            </w:pPr>
          </w:p>
          <w:p w14:paraId="0795DED7" w14:textId="77777777" w:rsidR="00C515A4" w:rsidRDefault="00C515A4">
            <w:pPr>
              <w:pStyle w:val="TableParagraph"/>
              <w:spacing w:before="8"/>
              <w:rPr>
                <w:rFonts w:ascii="Times New Roman"/>
                <w:sz w:val="24"/>
              </w:rPr>
            </w:pPr>
          </w:p>
          <w:p w14:paraId="1B928D8A" w14:textId="77777777" w:rsidR="00C515A4" w:rsidRDefault="005816C0">
            <w:pPr>
              <w:pStyle w:val="TableParagraph"/>
              <w:ind w:left="107" w:right="120"/>
              <w:rPr>
                <w:sz w:val="20"/>
              </w:rPr>
            </w:pPr>
            <w:r>
              <w:rPr>
                <w:sz w:val="20"/>
              </w:rPr>
              <w:t>LA courses and in house training if necessary e.g. ASP or Fusion HR. SBM to communicate with Governors and</w:t>
            </w:r>
          </w:p>
          <w:p w14:paraId="604C99C8" w14:textId="77777777" w:rsidR="00C515A4" w:rsidRDefault="005816C0">
            <w:pPr>
              <w:pStyle w:val="TableParagraph"/>
              <w:spacing w:line="223" w:lineRule="exact"/>
              <w:ind w:left="107"/>
              <w:rPr>
                <w:sz w:val="20"/>
              </w:rPr>
            </w:pPr>
            <w:r>
              <w:rPr>
                <w:sz w:val="20"/>
              </w:rPr>
              <w:t>book relevant training.</w:t>
            </w:r>
          </w:p>
        </w:tc>
        <w:tc>
          <w:tcPr>
            <w:tcW w:w="3704" w:type="dxa"/>
          </w:tcPr>
          <w:p w14:paraId="75B485C3" w14:textId="77777777" w:rsidR="00C515A4" w:rsidRDefault="005816C0">
            <w:pPr>
              <w:pStyle w:val="TableParagraph"/>
              <w:spacing w:before="1"/>
              <w:ind w:left="107"/>
              <w:rPr>
                <w:sz w:val="20"/>
              </w:rPr>
            </w:pPr>
            <w:r>
              <w:rPr>
                <w:sz w:val="20"/>
              </w:rPr>
              <w:t>year.</w:t>
            </w:r>
          </w:p>
          <w:p w14:paraId="297C9090" w14:textId="77777777" w:rsidR="00C515A4" w:rsidRDefault="00C515A4">
            <w:pPr>
              <w:pStyle w:val="TableParagraph"/>
              <w:rPr>
                <w:rFonts w:ascii="Times New Roman"/>
                <w:sz w:val="20"/>
              </w:rPr>
            </w:pPr>
          </w:p>
          <w:p w14:paraId="2AC2AE91" w14:textId="77777777" w:rsidR="00C515A4" w:rsidRDefault="00C515A4">
            <w:pPr>
              <w:pStyle w:val="TableParagraph"/>
              <w:rPr>
                <w:rFonts w:ascii="Times New Roman"/>
                <w:sz w:val="20"/>
              </w:rPr>
            </w:pPr>
          </w:p>
          <w:p w14:paraId="09AFCABE" w14:textId="77777777" w:rsidR="00C515A4" w:rsidRDefault="00C515A4">
            <w:pPr>
              <w:pStyle w:val="TableParagraph"/>
              <w:rPr>
                <w:rFonts w:ascii="Times New Roman"/>
                <w:sz w:val="20"/>
              </w:rPr>
            </w:pPr>
          </w:p>
          <w:p w14:paraId="38019B3D" w14:textId="77777777" w:rsidR="00C515A4" w:rsidRDefault="00C515A4">
            <w:pPr>
              <w:pStyle w:val="TableParagraph"/>
              <w:rPr>
                <w:rFonts w:ascii="Times New Roman"/>
                <w:sz w:val="20"/>
              </w:rPr>
            </w:pPr>
          </w:p>
          <w:p w14:paraId="30AD4030" w14:textId="77777777" w:rsidR="00C515A4" w:rsidRDefault="00C515A4">
            <w:pPr>
              <w:pStyle w:val="TableParagraph"/>
              <w:rPr>
                <w:rFonts w:ascii="Times New Roman"/>
                <w:sz w:val="20"/>
              </w:rPr>
            </w:pPr>
          </w:p>
          <w:p w14:paraId="018440CA" w14:textId="77777777" w:rsidR="00C515A4" w:rsidRDefault="00C515A4">
            <w:pPr>
              <w:pStyle w:val="TableParagraph"/>
              <w:rPr>
                <w:rFonts w:ascii="Times New Roman"/>
                <w:sz w:val="20"/>
              </w:rPr>
            </w:pPr>
          </w:p>
          <w:p w14:paraId="49B64692" w14:textId="77777777" w:rsidR="00C515A4" w:rsidRDefault="00C515A4">
            <w:pPr>
              <w:pStyle w:val="TableParagraph"/>
              <w:spacing w:before="6"/>
              <w:rPr>
                <w:rFonts w:ascii="Times New Roman"/>
                <w:sz w:val="28"/>
              </w:rPr>
            </w:pPr>
          </w:p>
          <w:p w14:paraId="70BE29ED" w14:textId="77777777" w:rsidR="00C515A4" w:rsidRDefault="005816C0">
            <w:pPr>
              <w:pStyle w:val="TableParagraph"/>
              <w:numPr>
                <w:ilvl w:val="0"/>
                <w:numId w:val="9"/>
              </w:numPr>
              <w:tabs>
                <w:tab w:val="left" w:pos="213"/>
              </w:tabs>
              <w:ind w:right="121" w:firstLine="0"/>
              <w:rPr>
                <w:sz w:val="20"/>
              </w:rPr>
            </w:pPr>
            <w:r>
              <w:rPr>
                <w:sz w:val="20"/>
              </w:rPr>
              <w:t>All Governors able to access and share reports prepared by Governors with key responsibilities to be able to both acquire additional information and/or seek</w:t>
            </w:r>
            <w:r>
              <w:rPr>
                <w:spacing w:val="-18"/>
                <w:sz w:val="20"/>
              </w:rPr>
              <w:t xml:space="preserve"> </w:t>
            </w:r>
            <w:r>
              <w:rPr>
                <w:sz w:val="20"/>
              </w:rPr>
              <w:t>further clarification.</w:t>
            </w:r>
          </w:p>
          <w:p w14:paraId="4A5B5B10" w14:textId="77777777" w:rsidR="00C515A4" w:rsidRDefault="005816C0">
            <w:pPr>
              <w:pStyle w:val="TableParagraph"/>
              <w:numPr>
                <w:ilvl w:val="0"/>
                <w:numId w:val="9"/>
              </w:numPr>
              <w:tabs>
                <w:tab w:val="left" w:pos="213"/>
              </w:tabs>
              <w:spacing w:before="1"/>
              <w:ind w:right="186" w:firstLine="0"/>
              <w:rPr>
                <w:sz w:val="20"/>
              </w:rPr>
            </w:pPr>
            <w:r>
              <w:rPr>
                <w:sz w:val="20"/>
              </w:rPr>
              <w:t>Governors take the opportunity to share key findings and feedback key aspects of their summary reports in Committee meetings.</w:t>
            </w:r>
          </w:p>
          <w:p w14:paraId="2DC1594B" w14:textId="77777777" w:rsidR="00C515A4" w:rsidRDefault="00C515A4">
            <w:pPr>
              <w:pStyle w:val="TableParagraph"/>
              <w:spacing w:before="4"/>
              <w:rPr>
                <w:rFonts w:ascii="Times New Roman"/>
                <w:sz w:val="21"/>
              </w:rPr>
            </w:pPr>
          </w:p>
          <w:p w14:paraId="6D8B5BF9" w14:textId="77777777" w:rsidR="00C515A4" w:rsidRDefault="005816C0">
            <w:pPr>
              <w:pStyle w:val="TableParagraph"/>
              <w:numPr>
                <w:ilvl w:val="0"/>
                <w:numId w:val="9"/>
              </w:numPr>
              <w:tabs>
                <w:tab w:val="left" w:pos="213"/>
              </w:tabs>
              <w:ind w:right="329" w:firstLine="0"/>
              <w:rPr>
                <w:sz w:val="20"/>
              </w:rPr>
            </w:pPr>
            <w:r>
              <w:rPr>
                <w:sz w:val="20"/>
              </w:rPr>
              <w:t>Evidence of CPD on running record</w:t>
            </w:r>
            <w:r>
              <w:rPr>
                <w:spacing w:val="-19"/>
                <w:sz w:val="20"/>
              </w:rPr>
              <w:t xml:space="preserve"> </w:t>
            </w:r>
            <w:r>
              <w:rPr>
                <w:sz w:val="20"/>
              </w:rPr>
              <w:t>will be held by Training</w:t>
            </w:r>
            <w:r>
              <w:rPr>
                <w:spacing w:val="-2"/>
                <w:sz w:val="20"/>
              </w:rPr>
              <w:t xml:space="preserve"> </w:t>
            </w:r>
            <w:r>
              <w:rPr>
                <w:sz w:val="20"/>
              </w:rPr>
              <w:t>Governor.</w:t>
            </w:r>
          </w:p>
          <w:p w14:paraId="16545579" w14:textId="77777777" w:rsidR="00C515A4" w:rsidRDefault="005816C0">
            <w:pPr>
              <w:pStyle w:val="TableParagraph"/>
              <w:numPr>
                <w:ilvl w:val="0"/>
                <w:numId w:val="9"/>
              </w:numPr>
              <w:tabs>
                <w:tab w:val="left" w:pos="213"/>
              </w:tabs>
              <w:ind w:right="153" w:firstLine="0"/>
              <w:rPr>
                <w:sz w:val="20"/>
              </w:rPr>
            </w:pPr>
            <w:r>
              <w:rPr>
                <w:sz w:val="20"/>
              </w:rPr>
              <w:t>Governors accessing training will</w:t>
            </w:r>
            <w:r>
              <w:rPr>
                <w:spacing w:val="-12"/>
                <w:sz w:val="20"/>
              </w:rPr>
              <w:t xml:space="preserve"> </w:t>
            </w:r>
            <w:r>
              <w:rPr>
                <w:sz w:val="20"/>
              </w:rPr>
              <w:t>provide a short summary of the impact of</w:t>
            </w:r>
            <w:r>
              <w:rPr>
                <w:spacing w:val="-14"/>
                <w:sz w:val="20"/>
              </w:rPr>
              <w:t xml:space="preserve"> </w:t>
            </w:r>
            <w:r>
              <w:rPr>
                <w:sz w:val="20"/>
              </w:rPr>
              <w:t>CPD.</w:t>
            </w:r>
          </w:p>
        </w:tc>
        <w:tc>
          <w:tcPr>
            <w:tcW w:w="3423" w:type="dxa"/>
          </w:tcPr>
          <w:p w14:paraId="3C5FB9BB" w14:textId="77777777" w:rsidR="00C515A4" w:rsidRDefault="005816C0">
            <w:pPr>
              <w:pStyle w:val="TableParagraph"/>
              <w:spacing w:before="1"/>
              <w:ind w:left="104" w:right="319"/>
              <w:rPr>
                <w:sz w:val="20"/>
              </w:rPr>
            </w:pPr>
            <w:r>
              <w:rPr>
                <w:sz w:val="20"/>
              </w:rPr>
              <w:t>ensures visits are spread throughout the</w:t>
            </w:r>
            <w:r>
              <w:rPr>
                <w:spacing w:val="-2"/>
                <w:sz w:val="20"/>
              </w:rPr>
              <w:t xml:space="preserve"> </w:t>
            </w:r>
            <w:r>
              <w:rPr>
                <w:sz w:val="20"/>
              </w:rPr>
              <w:t>year.</w:t>
            </w:r>
          </w:p>
          <w:p w14:paraId="3F650C4E" w14:textId="77777777" w:rsidR="00C515A4" w:rsidRDefault="00C515A4">
            <w:pPr>
              <w:pStyle w:val="TableParagraph"/>
              <w:rPr>
                <w:rFonts w:ascii="Times New Roman"/>
                <w:sz w:val="20"/>
              </w:rPr>
            </w:pPr>
          </w:p>
          <w:p w14:paraId="2295F038" w14:textId="77777777" w:rsidR="00C515A4" w:rsidRDefault="00C515A4">
            <w:pPr>
              <w:pStyle w:val="TableParagraph"/>
              <w:rPr>
                <w:rFonts w:ascii="Times New Roman"/>
                <w:sz w:val="20"/>
              </w:rPr>
            </w:pPr>
          </w:p>
          <w:p w14:paraId="6D2D4CB0" w14:textId="77777777" w:rsidR="00C515A4" w:rsidRDefault="00C515A4">
            <w:pPr>
              <w:pStyle w:val="TableParagraph"/>
              <w:rPr>
                <w:rFonts w:ascii="Times New Roman"/>
                <w:sz w:val="20"/>
              </w:rPr>
            </w:pPr>
          </w:p>
          <w:p w14:paraId="7DE3EC8D" w14:textId="77777777" w:rsidR="00C515A4" w:rsidRDefault="00C515A4">
            <w:pPr>
              <w:pStyle w:val="TableParagraph"/>
              <w:rPr>
                <w:rFonts w:ascii="Times New Roman"/>
                <w:sz w:val="20"/>
              </w:rPr>
            </w:pPr>
          </w:p>
          <w:p w14:paraId="2BF6DDBA" w14:textId="77777777" w:rsidR="00C515A4" w:rsidRDefault="00C515A4">
            <w:pPr>
              <w:pStyle w:val="TableParagraph"/>
              <w:spacing w:before="2"/>
              <w:rPr>
                <w:rFonts w:ascii="Times New Roman"/>
                <w:sz w:val="26"/>
              </w:rPr>
            </w:pPr>
          </w:p>
          <w:p w14:paraId="38A4EFD4" w14:textId="77777777" w:rsidR="00C515A4" w:rsidRDefault="005816C0">
            <w:pPr>
              <w:pStyle w:val="TableParagraph"/>
              <w:ind w:left="104" w:right="184"/>
              <w:rPr>
                <w:sz w:val="20"/>
              </w:rPr>
            </w:pPr>
            <w:r>
              <w:rPr>
                <w:sz w:val="20"/>
              </w:rPr>
              <w:t>Governors monitoring reports are circulated prior to half termly FGB meetings. They are informative and provide a triangulation of evidence</w:t>
            </w:r>
            <w:r>
              <w:rPr>
                <w:spacing w:val="-19"/>
                <w:sz w:val="20"/>
              </w:rPr>
              <w:t xml:space="preserve"> </w:t>
            </w:r>
            <w:r>
              <w:rPr>
                <w:sz w:val="20"/>
              </w:rPr>
              <w:t>for the</w:t>
            </w:r>
            <w:r>
              <w:rPr>
                <w:spacing w:val="-2"/>
                <w:sz w:val="20"/>
              </w:rPr>
              <w:t xml:space="preserve"> </w:t>
            </w:r>
            <w:r>
              <w:rPr>
                <w:sz w:val="20"/>
              </w:rPr>
              <w:t>FGB.</w:t>
            </w:r>
          </w:p>
          <w:p w14:paraId="2A9167E4" w14:textId="77777777" w:rsidR="00C515A4" w:rsidRDefault="00C515A4">
            <w:pPr>
              <w:pStyle w:val="TableParagraph"/>
              <w:spacing w:before="2"/>
              <w:rPr>
                <w:rFonts w:ascii="Times New Roman"/>
                <w:sz w:val="21"/>
              </w:rPr>
            </w:pPr>
          </w:p>
          <w:p w14:paraId="274B616F" w14:textId="77777777" w:rsidR="00C515A4" w:rsidRDefault="005816C0">
            <w:pPr>
              <w:pStyle w:val="TableParagraph"/>
              <w:ind w:left="104" w:right="208"/>
              <w:rPr>
                <w:sz w:val="20"/>
              </w:rPr>
            </w:pPr>
            <w:r>
              <w:rPr>
                <w:sz w:val="20"/>
              </w:rPr>
              <w:t>Governors speak confidently about their subject area to other Governors, School Improvement Advisors and Ofsted.</w:t>
            </w:r>
          </w:p>
          <w:p w14:paraId="11E59D5E" w14:textId="77777777" w:rsidR="00C515A4" w:rsidRDefault="00C515A4">
            <w:pPr>
              <w:pStyle w:val="TableParagraph"/>
              <w:spacing w:before="4"/>
              <w:rPr>
                <w:rFonts w:ascii="Times New Roman"/>
                <w:sz w:val="21"/>
              </w:rPr>
            </w:pPr>
          </w:p>
          <w:p w14:paraId="30D2E1E9" w14:textId="77777777" w:rsidR="00C515A4" w:rsidRDefault="005816C0">
            <w:pPr>
              <w:pStyle w:val="TableParagraph"/>
              <w:ind w:left="104" w:right="166"/>
              <w:jc w:val="both"/>
              <w:rPr>
                <w:sz w:val="20"/>
              </w:rPr>
            </w:pPr>
            <w:r>
              <w:rPr>
                <w:sz w:val="20"/>
              </w:rPr>
              <w:t>Governors accessed regular training to enable them to support and challenge the Headteacher effectively.</w:t>
            </w:r>
          </w:p>
        </w:tc>
      </w:tr>
      <w:tr w:rsidR="00C515A4" w14:paraId="45073F2E" w14:textId="77777777">
        <w:trPr>
          <w:trHeight w:val="2198"/>
        </w:trPr>
        <w:tc>
          <w:tcPr>
            <w:tcW w:w="2165" w:type="dxa"/>
          </w:tcPr>
          <w:p w14:paraId="76586E31" w14:textId="77777777" w:rsidR="00C515A4" w:rsidRDefault="005816C0">
            <w:pPr>
              <w:pStyle w:val="TableParagraph"/>
              <w:spacing w:before="1" w:line="276" w:lineRule="auto"/>
              <w:ind w:left="107" w:right="96"/>
              <w:rPr>
                <w:sz w:val="20"/>
              </w:rPr>
            </w:pPr>
            <w:r>
              <w:rPr>
                <w:color w:val="006FC0"/>
                <w:sz w:val="20"/>
              </w:rPr>
              <w:t>Those with responsibility for governance ensure that the school fulfils its statutory duties.</w:t>
            </w:r>
          </w:p>
        </w:tc>
        <w:tc>
          <w:tcPr>
            <w:tcW w:w="2912" w:type="dxa"/>
          </w:tcPr>
          <w:p w14:paraId="39884217" w14:textId="77777777" w:rsidR="00C515A4" w:rsidRDefault="005816C0">
            <w:pPr>
              <w:pStyle w:val="TableParagraph"/>
              <w:numPr>
                <w:ilvl w:val="0"/>
                <w:numId w:val="8"/>
              </w:numPr>
              <w:tabs>
                <w:tab w:val="left" w:pos="212"/>
              </w:tabs>
              <w:spacing w:before="1"/>
              <w:ind w:right="348" w:firstLine="0"/>
              <w:rPr>
                <w:sz w:val="20"/>
              </w:rPr>
            </w:pPr>
            <w:r>
              <w:rPr>
                <w:sz w:val="20"/>
                <w:shd w:val="clear" w:color="auto" w:fill="00FF00"/>
              </w:rPr>
              <w:t>Regular meetings between chairs of FGB and</w:t>
            </w:r>
            <w:r>
              <w:rPr>
                <w:spacing w:val="-11"/>
                <w:sz w:val="20"/>
                <w:shd w:val="clear" w:color="auto" w:fill="00FF00"/>
              </w:rPr>
              <w:t xml:space="preserve"> </w:t>
            </w:r>
            <w:r>
              <w:rPr>
                <w:sz w:val="20"/>
                <w:shd w:val="clear" w:color="auto" w:fill="00FF00"/>
              </w:rPr>
              <w:t>Committees with Headteachers.</w:t>
            </w:r>
          </w:p>
          <w:p w14:paraId="3B5C4299" w14:textId="77777777" w:rsidR="00C515A4" w:rsidRDefault="00C515A4">
            <w:pPr>
              <w:pStyle w:val="TableParagraph"/>
              <w:spacing w:before="3"/>
              <w:rPr>
                <w:rFonts w:ascii="Times New Roman"/>
                <w:sz w:val="21"/>
              </w:rPr>
            </w:pPr>
          </w:p>
          <w:p w14:paraId="5D73C40B" w14:textId="77777777" w:rsidR="00C515A4" w:rsidRDefault="005816C0">
            <w:pPr>
              <w:pStyle w:val="TableParagraph"/>
              <w:numPr>
                <w:ilvl w:val="0"/>
                <w:numId w:val="8"/>
              </w:numPr>
              <w:tabs>
                <w:tab w:val="left" w:pos="212"/>
              </w:tabs>
              <w:spacing w:before="1"/>
              <w:ind w:right="154" w:firstLine="0"/>
              <w:rPr>
                <w:sz w:val="20"/>
              </w:rPr>
            </w:pPr>
            <w:r>
              <w:rPr>
                <w:sz w:val="20"/>
              </w:rPr>
              <w:t>Prior to FGB meetings, learning</w:t>
            </w:r>
            <w:r>
              <w:rPr>
                <w:sz w:val="20"/>
                <w:shd w:val="clear" w:color="auto" w:fill="FF0000"/>
              </w:rPr>
              <w:t xml:space="preserve"> walk opportunities will take place to enhance Governor’s understanding of how</w:t>
            </w:r>
            <w:r>
              <w:rPr>
                <w:spacing w:val="-6"/>
                <w:sz w:val="20"/>
                <w:shd w:val="clear" w:color="auto" w:fill="FF0000"/>
              </w:rPr>
              <w:t xml:space="preserve"> </w:t>
            </w:r>
            <w:r>
              <w:rPr>
                <w:sz w:val="20"/>
                <w:shd w:val="clear" w:color="auto" w:fill="FF0000"/>
              </w:rPr>
              <w:t>the</w:t>
            </w:r>
          </w:p>
          <w:p w14:paraId="3D34B961" w14:textId="77777777" w:rsidR="00C515A4" w:rsidRDefault="005816C0">
            <w:pPr>
              <w:pStyle w:val="TableParagraph"/>
              <w:spacing w:line="223" w:lineRule="exact"/>
              <w:ind w:left="105"/>
              <w:rPr>
                <w:sz w:val="20"/>
              </w:rPr>
            </w:pPr>
            <w:r>
              <w:rPr>
                <w:sz w:val="20"/>
                <w:shd w:val="clear" w:color="auto" w:fill="FF0000"/>
              </w:rPr>
              <w:t>curriculum is effectively</w:t>
            </w:r>
          </w:p>
        </w:tc>
        <w:tc>
          <w:tcPr>
            <w:tcW w:w="3298" w:type="dxa"/>
          </w:tcPr>
          <w:p w14:paraId="2AB8A0D8" w14:textId="77777777" w:rsidR="00C515A4" w:rsidRDefault="005816C0">
            <w:pPr>
              <w:pStyle w:val="TableParagraph"/>
              <w:spacing w:before="1"/>
              <w:ind w:left="107" w:right="144"/>
              <w:rPr>
                <w:sz w:val="20"/>
              </w:rPr>
            </w:pPr>
            <w:r>
              <w:rPr>
                <w:sz w:val="20"/>
              </w:rPr>
              <w:t>Morning meeting every 2 weeks with HT and 2 C0G’s.</w:t>
            </w:r>
          </w:p>
          <w:p w14:paraId="07FF59CF" w14:textId="77777777" w:rsidR="00C515A4" w:rsidRDefault="00C515A4">
            <w:pPr>
              <w:pStyle w:val="TableParagraph"/>
              <w:rPr>
                <w:rFonts w:ascii="Times New Roman"/>
                <w:sz w:val="20"/>
              </w:rPr>
            </w:pPr>
          </w:p>
          <w:p w14:paraId="6A251DC8" w14:textId="77777777" w:rsidR="00C515A4" w:rsidRDefault="00C515A4">
            <w:pPr>
              <w:pStyle w:val="TableParagraph"/>
              <w:spacing w:before="6"/>
              <w:rPr>
                <w:rFonts w:ascii="Times New Roman"/>
              </w:rPr>
            </w:pPr>
          </w:p>
          <w:p w14:paraId="2CF47BB7" w14:textId="77777777" w:rsidR="00C515A4" w:rsidRDefault="005816C0">
            <w:pPr>
              <w:pStyle w:val="TableParagraph"/>
              <w:ind w:left="107" w:right="238"/>
              <w:rPr>
                <w:sz w:val="20"/>
              </w:rPr>
            </w:pPr>
            <w:r>
              <w:rPr>
                <w:sz w:val="20"/>
              </w:rPr>
              <w:t>Calendar to plan for subject leaders to lead a learning walk prior to the Governors meeting with a different.</w:t>
            </w:r>
          </w:p>
        </w:tc>
        <w:tc>
          <w:tcPr>
            <w:tcW w:w="3704" w:type="dxa"/>
          </w:tcPr>
          <w:p w14:paraId="3A3AF133" w14:textId="77777777" w:rsidR="00C515A4" w:rsidRDefault="005816C0">
            <w:pPr>
              <w:pStyle w:val="TableParagraph"/>
              <w:numPr>
                <w:ilvl w:val="0"/>
                <w:numId w:val="7"/>
              </w:numPr>
              <w:tabs>
                <w:tab w:val="left" w:pos="213"/>
              </w:tabs>
              <w:spacing w:before="1"/>
              <w:ind w:right="392" w:firstLine="0"/>
              <w:rPr>
                <w:sz w:val="20"/>
              </w:rPr>
            </w:pPr>
            <w:r>
              <w:rPr>
                <w:sz w:val="20"/>
              </w:rPr>
              <w:t>Core agendas are increasingly personalised to ensure key elements of the SDP are</w:t>
            </w:r>
            <w:r>
              <w:rPr>
                <w:spacing w:val="-3"/>
                <w:sz w:val="20"/>
              </w:rPr>
              <w:t xml:space="preserve"> </w:t>
            </w:r>
            <w:r>
              <w:rPr>
                <w:sz w:val="20"/>
              </w:rPr>
              <w:t>fulfilled.</w:t>
            </w:r>
          </w:p>
          <w:p w14:paraId="02440394" w14:textId="77777777" w:rsidR="00C515A4" w:rsidRDefault="005816C0">
            <w:pPr>
              <w:pStyle w:val="TableParagraph"/>
              <w:numPr>
                <w:ilvl w:val="0"/>
                <w:numId w:val="7"/>
              </w:numPr>
              <w:tabs>
                <w:tab w:val="left" w:pos="213"/>
              </w:tabs>
              <w:ind w:right="246" w:firstLine="0"/>
              <w:rPr>
                <w:sz w:val="20"/>
              </w:rPr>
            </w:pPr>
            <w:r>
              <w:rPr>
                <w:sz w:val="20"/>
              </w:rPr>
              <w:t>Chairs increase understanding of school priorities and associated actions and impact</w:t>
            </w:r>
            <w:r>
              <w:rPr>
                <w:spacing w:val="-1"/>
                <w:sz w:val="20"/>
              </w:rPr>
              <w:t xml:space="preserve"> </w:t>
            </w:r>
            <w:r>
              <w:rPr>
                <w:sz w:val="20"/>
              </w:rPr>
              <w:t>overtime.</w:t>
            </w:r>
          </w:p>
          <w:p w14:paraId="0649F446" w14:textId="77777777" w:rsidR="00C515A4" w:rsidRDefault="00C515A4">
            <w:pPr>
              <w:pStyle w:val="TableParagraph"/>
              <w:spacing w:before="3"/>
              <w:rPr>
                <w:rFonts w:ascii="Times New Roman"/>
                <w:sz w:val="21"/>
              </w:rPr>
            </w:pPr>
          </w:p>
          <w:p w14:paraId="5E2CDB0D" w14:textId="77777777" w:rsidR="00C515A4" w:rsidRDefault="005816C0">
            <w:pPr>
              <w:pStyle w:val="TableParagraph"/>
              <w:numPr>
                <w:ilvl w:val="0"/>
                <w:numId w:val="7"/>
              </w:numPr>
              <w:tabs>
                <w:tab w:val="left" w:pos="213"/>
              </w:tabs>
              <w:spacing w:line="240" w:lineRule="atLeast"/>
              <w:ind w:right="232" w:firstLine="0"/>
              <w:rPr>
                <w:sz w:val="20"/>
              </w:rPr>
            </w:pPr>
            <w:r>
              <w:rPr>
                <w:sz w:val="20"/>
              </w:rPr>
              <w:t>Running record of different Governors overtime monitoring school</w:t>
            </w:r>
            <w:r>
              <w:rPr>
                <w:spacing w:val="-10"/>
                <w:sz w:val="20"/>
              </w:rPr>
              <w:t xml:space="preserve"> </w:t>
            </w:r>
            <w:r>
              <w:rPr>
                <w:sz w:val="20"/>
              </w:rPr>
              <w:t>environment</w:t>
            </w:r>
          </w:p>
        </w:tc>
        <w:tc>
          <w:tcPr>
            <w:tcW w:w="3423" w:type="dxa"/>
          </w:tcPr>
          <w:p w14:paraId="79DC6657" w14:textId="77777777" w:rsidR="00C515A4" w:rsidRDefault="005816C0">
            <w:pPr>
              <w:pStyle w:val="TableParagraph"/>
              <w:spacing w:before="1"/>
              <w:ind w:left="104" w:right="227"/>
              <w:jc w:val="both"/>
              <w:rPr>
                <w:sz w:val="20"/>
              </w:rPr>
            </w:pPr>
            <w:r>
              <w:rPr>
                <w:sz w:val="20"/>
              </w:rPr>
              <w:t>Meetings with Headteacher and Chair of Governors occur every 2 weeks via Zoom.</w:t>
            </w:r>
          </w:p>
          <w:p w14:paraId="174F065A" w14:textId="77777777" w:rsidR="00C515A4" w:rsidRDefault="005816C0">
            <w:pPr>
              <w:pStyle w:val="TableParagraph"/>
              <w:ind w:left="104" w:right="148"/>
              <w:jc w:val="both"/>
              <w:rPr>
                <w:sz w:val="20"/>
              </w:rPr>
            </w:pPr>
            <w:r>
              <w:rPr>
                <w:sz w:val="20"/>
              </w:rPr>
              <w:t>Chairs have a greater understanding of the day to day running of the school as well as the bigger picture.</w:t>
            </w:r>
          </w:p>
          <w:p w14:paraId="4DB37027" w14:textId="77777777" w:rsidR="00C515A4" w:rsidRDefault="00C515A4">
            <w:pPr>
              <w:pStyle w:val="TableParagraph"/>
              <w:spacing w:before="3"/>
              <w:rPr>
                <w:rFonts w:ascii="Times New Roman"/>
                <w:sz w:val="21"/>
              </w:rPr>
            </w:pPr>
          </w:p>
          <w:p w14:paraId="77E2709D" w14:textId="77777777" w:rsidR="00C515A4" w:rsidRDefault="005816C0">
            <w:pPr>
              <w:pStyle w:val="TableParagraph"/>
              <w:spacing w:line="240" w:lineRule="atLeast"/>
              <w:ind w:left="104" w:right="174"/>
              <w:jc w:val="both"/>
              <w:rPr>
                <w:sz w:val="20"/>
              </w:rPr>
            </w:pPr>
            <w:r>
              <w:rPr>
                <w:sz w:val="20"/>
              </w:rPr>
              <w:t>Policies are continually reviewed and renewed and ratified at FGB meetings.</w:t>
            </w:r>
          </w:p>
        </w:tc>
      </w:tr>
    </w:tbl>
    <w:p w14:paraId="420FA333" w14:textId="77777777" w:rsidR="00C515A4" w:rsidRDefault="00C515A4">
      <w:pPr>
        <w:spacing w:line="240" w:lineRule="atLeast"/>
        <w:jc w:val="both"/>
        <w:rPr>
          <w:sz w:val="20"/>
        </w:rPr>
        <w:sectPr w:rsidR="00C515A4">
          <w:pgSz w:w="16840" w:h="11910" w:orient="landscape"/>
          <w:pgMar w:top="1880" w:right="560" w:bottom="1240" w:left="540" w:header="708" w:footer="1051" w:gutter="0"/>
          <w:cols w:space="720"/>
        </w:sectPr>
      </w:pPr>
    </w:p>
    <w:p w14:paraId="6CF4AD0C" w14:textId="77777777" w:rsidR="00C515A4" w:rsidRDefault="00C515A4">
      <w:pPr>
        <w:pStyle w:val="BodyText"/>
        <w:spacing w:before="7"/>
        <w:rPr>
          <w:rFonts w:ascii="Times New Roman"/>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2912"/>
        <w:gridCol w:w="3298"/>
        <w:gridCol w:w="3704"/>
        <w:gridCol w:w="3423"/>
      </w:tblGrid>
      <w:tr w:rsidR="00C515A4" w14:paraId="37ECB077" w14:textId="77777777">
        <w:trPr>
          <w:trHeight w:val="3907"/>
        </w:trPr>
        <w:tc>
          <w:tcPr>
            <w:tcW w:w="2165" w:type="dxa"/>
          </w:tcPr>
          <w:p w14:paraId="019F972E" w14:textId="77777777" w:rsidR="00C515A4" w:rsidRDefault="00C515A4">
            <w:pPr>
              <w:pStyle w:val="TableParagraph"/>
              <w:rPr>
                <w:rFonts w:ascii="Times New Roman"/>
                <w:sz w:val="20"/>
              </w:rPr>
            </w:pPr>
          </w:p>
        </w:tc>
        <w:tc>
          <w:tcPr>
            <w:tcW w:w="2912" w:type="dxa"/>
          </w:tcPr>
          <w:p w14:paraId="62776FE3" w14:textId="77777777" w:rsidR="00C515A4" w:rsidRDefault="005816C0">
            <w:pPr>
              <w:pStyle w:val="TableParagraph"/>
              <w:spacing w:before="1"/>
              <w:ind w:left="105"/>
              <w:rPr>
                <w:sz w:val="20"/>
              </w:rPr>
            </w:pPr>
            <w:r>
              <w:rPr>
                <w:sz w:val="20"/>
                <w:shd w:val="clear" w:color="auto" w:fill="FF0000"/>
              </w:rPr>
              <w:t>delivered in school to meet</w:t>
            </w:r>
            <w:r>
              <w:rPr>
                <w:sz w:val="20"/>
              </w:rPr>
              <w:t xml:space="preserve"> </w:t>
            </w:r>
            <w:r>
              <w:rPr>
                <w:sz w:val="20"/>
                <w:shd w:val="clear" w:color="auto" w:fill="FF0000"/>
              </w:rPr>
              <w:t>statutory requirements.</w:t>
            </w:r>
          </w:p>
          <w:p w14:paraId="1B0C4FCE" w14:textId="77777777" w:rsidR="00C515A4" w:rsidRDefault="00C515A4">
            <w:pPr>
              <w:pStyle w:val="TableParagraph"/>
              <w:spacing w:before="2"/>
              <w:rPr>
                <w:rFonts w:ascii="Times New Roman"/>
                <w:sz w:val="21"/>
              </w:rPr>
            </w:pPr>
          </w:p>
          <w:p w14:paraId="425E45D6" w14:textId="77777777" w:rsidR="00C515A4" w:rsidRDefault="005816C0">
            <w:pPr>
              <w:pStyle w:val="TableParagraph"/>
              <w:numPr>
                <w:ilvl w:val="0"/>
                <w:numId w:val="6"/>
              </w:numPr>
              <w:tabs>
                <w:tab w:val="left" w:pos="212"/>
              </w:tabs>
              <w:ind w:right="161" w:firstLine="0"/>
              <w:rPr>
                <w:sz w:val="20"/>
              </w:rPr>
            </w:pPr>
            <w:r>
              <w:rPr>
                <w:sz w:val="20"/>
                <w:shd w:val="clear" w:color="auto" w:fill="FFFF00"/>
              </w:rPr>
              <w:t>All Governors are encouraged to ask relevant questions to constructively and</w:t>
            </w:r>
            <w:r>
              <w:rPr>
                <w:spacing w:val="-10"/>
                <w:sz w:val="20"/>
                <w:shd w:val="clear" w:color="auto" w:fill="FFFF00"/>
              </w:rPr>
              <w:t xml:space="preserve"> </w:t>
            </w:r>
            <w:r>
              <w:rPr>
                <w:sz w:val="20"/>
                <w:shd w:val="clear" w:color="auto" w:fill="FFFF00"/>
              </w:rPr>
              <w:t>appropriately challenge leadership and management of school through the Headteachers and wider leadership</w:t>
            </w:r>
            <w:r>
              <w:rPr>
                <w:spacing w:val="-1"/>
                <w:sz w:val="20"/>
                <w:shd w:val="clear" w:color="auto" w:fill="FFFF00"/>
              </w:rPr>
              <w:t xml:space="preserve"> </w:t>
            </w:r>
            <w:r>
              <w:rPr>
                <w:sz w:val="20"/>
                <w:shd w:val="clear" w:color="auto" w:fill="FFFF00"/>
              </w:rPr>
              <w:t>roles.</w:t>
            </w:r>
          </w:p>
          <w:p w14:paraId="35A9FED4" w14:textId="77777777" w:rsidR="00C515A4" w:rsidRDefault="00C515A4">
            <w:pPr>
              <w:pStyle w:val="TableParagraph"/>
              <w:spacing w:before="4"/>
              <w:rPr>
                <w:rFonts w:ascii="Times New Roman"/>
                <w:sz w:val="21"/>
              </w:rPr>
            </w:pPr>
          </w:p>
          <w:p w14:paraId="55A1EDEC" w14:textId="77777777" w:rsidR="00C515A4" w:rsidRDefault="005816C0">
            <w:pPr>
              <w:pStyle w:val="TableParagraph"/>
              <w:numPr>
                <w:ilvl w:val="0"/>
                <w:numId w:val="6"/>
              </w:numPr>
              <w:tabs>
                <w:tab w:val="left" w:pos="212"/>
              </w:tabs>
              <w:ind w:right="238" w:firstLine="0"/>
              <w:rPr>
                <w:sz w:val="20"/>
              </w:rPr>
            </w:pPr>
            <w:r>
              <w:rPr>
                <w:sz w:val="20"/>
                <w:shd w:val="clear" w:color="auto" w:fill="FFFF00"/>
              </w:rPr>
              <w:t>CPD for Governors is provided as needed.</w:t>
            </w:r>
          </w:p>
        </w:tc>
        <w:tc>
          <w:tcPr>
            <w:tcW w:w="3298" w:type="dxa"/>
          </w:tcPr>
          <w:p w14:paraId="40314795" w14:textId="77777777" w:rsidR="00C515A4" w:rsidRDefault="00C515A4">
            <w:pPr>
              <w:pStyle w:val="TableParagraph"/>
              <w:rPr>
                <w:rFonts w:ascii="Times New Roman"/>
                <w:sz w:val="20"/>
              </w:rPr>
            </w:pPr>
          </w:p>
          <w:p w14:paraId="3D93F898" w14:textId="77777777" w:rsidR="00C515A4" w:rsidRDefault="00C515A4">
            <w:pPr>
              <w:pStyle w:val="TableParagraph"/>
              <w:rPr>
                <w:rFonts w:ascii="Times New Roman"/>
                <w:sz w:val="20"/>
              </w:rPr>
            </w:pPr>
          </w:p>
          <w:p w14:paraId="70B4B469" w14:textId="77777777" w:rsidR="00C515A4" w:rsidRDefault="00C515A4">
            <w:pPr>
              <w:pStyle w:val="TableParagraph"/>
              <w:spacing w:before="8"/>
              <w:rPr>
                <w:rFonts w:ascii="Times New Roman"/>
                <w:sz w:val="23"/>
              </w:rPr>
            </w:pPr>
          </w:p>
          <w:p w14:paraId="5F7A0E23" w14:textId="77777777" w:rsidR="00C515A4" w:rsidRDefault="005816C0">
            <w:pPr>
              <w:pStyle w:val="TableParagraph"/>
              <w:spacing w:before="1"/>
              <w:ind w:left="107" w:right="685"/>
              <w:rPr>
                <w:sz w:val="20"/>
              </w:rPr>
            </w:pPr>
            <w:r>
              <w:rPr>
                <w:sz w:val="20"/>
              </w:rPr>
              <w:t>3 new Governors to have their induction training in the Spring/Summer term.</w:t>
            </w:r>
          </w:p>
        </w:tc>
        <w:tc>
          <w:tcPr>
            <w:tcW w:w="3704" w:type="dxa"/>
          </w:tcPr>
          <w:p w14:paraId="687D476E" w14:textId="77777777" w:rsidR="00C515A4" w:rsidRDefault="005816C0">
            <w:pPr>
              <w:pStyle w:val="TableParagraph"/>
              <w:spacing w:before="1"/>
              <w:ind w:left="107" w:right="310"/>
              <w:rPr>
                <w:sz w:val="20"/>
              </w:rPr>
            </w:pPr>
            <w:r>
              <w:rPr>
                <w:sz w:val="20"/>
              </w:rPr>
              <w:t>in the context of evidencing curriculum coverage and where possible standards.</w:t>
            </w:r>
          </w:p>
          <w:p w14:paraId="292A2453" w14:textId="77777777" w:rsidR="00C515A4" w:rsidRDefault="00C515A4">
            <w:pPr>
              <w:pStyle w:val="TableParagraph"/>
              <w:rPr>
                <w:rFonts w:ascii="Times New Roman"/>
                <w:sz w:val="20"/>
              </w:rPr>
            </w:pPr>
          </w:p>
          <w:p w14:paraId="50C04411" w14:textId="77777777" w:rsidR="00C515A4" w:rsidRDefault="00C515A4">
            <w:pPr>
              <w:pStyle w:val="TableParagraph"/>
              <w:rPr>
                <w:rFonts w:ascii="Times New Roman"/>
                <w:sz w:val="20"/>
              </w:rPr>
            </w:pPr>
          </w:p>
          <w:p w14:paraId="7B0017B0" w14:textId="77777777" w:rsidR="00C515A4" w:rsidRDefault="00C515A4">
            <w:pPr>
              <w:pStyle w:val="TableParagraph"/>
              <w:rPr>
                <w:rFonts w:ascii="Times New Roman"/>
                <w:sz w:val="20"/>
              </w:rPr>
            </w:pPr>
          </w:p>
          <w:p w14:paraId="4D99C122" w14:textId="77777777" w:rsidR="00C515A4" w:rsidRDefault="00C515A4">
            <w:pPr>
              <w:pStyle w:val="TableParagraph"/>
              <w:spacing w:before="10"/>
              <w:rPr>
                <w:rFonts w:ascii="Times New Roman"/>
                <w:sz w:val="24"/>
              </w:rPr>
            </w:pPr>
          </w:p>
          <w:p w14:paraId="1E931B7B" w14:textId="77777777" w:rsidR="00C515A4" w:rsidRDefault="005816C0">
            <w:pPr>
              <w:pStyle w:val="TableParagraph"/>
              <w:numPr>
                <w:ilvl w:val="0"/>
                <w:numId w:val="5"/>
              </w:numPr>
              <w:tabs>
                <w:tab w:val="left" w:pos="213"/>
              </w:tabs>
              <w:ind w:right="146" w:firstLine="0"/>
              <w:rPr>
                <w:sz w:val="20"/>
              </w:rPr>
            </w:pPr>
            <w:r>
              <w:rPr>
                <w:sz w:val="20"/>
              </w:rPr>
              <w:t>Opportunities are given in Committee meetings for constructive and appropriate question and answer</w:t>
            </w:r>
            <w:r>
              <w:rPr>
                <w:spacing w:val="-2"/>
                <w:sz w:val="20"/>
              </w:rPr>
              <w:t xml:space="preserve"> </w:t>
            </w:r>
            <w:r>
              <w:rPr>
                <w:sz w:val="20"/>
              </w:rPr>
              <w:t>sessions.</w:t>
            </w:r>
          </w:p>
          <w:p w14:paraId="0C920744" w14:textId="77777777" w:rsidR="00C515A4" w:rsidRDefault="005816C0">
            <w:pPr>
              <w:pStyle w:val="TableParagraph"/>
              <w:numPr>
                <w:ilvl w:val="0"/>
                <w:numId w:val="5"/>
              </w:numPr>
              <w:tabs>
                <w:tab w:val="left" w:pos="213"/>
              </w:tabs>
              <w:ind w:right="202" w:firstLine="0"/>
              <w:rPr>
                <w:sz w:val="20"/>
              </w:rPr>
            </w:pPr>
            <w:r>
              <w:rPr>
                <w:sz w:val="20"/>
              </w:rPr>
              <w:t>Committee minutes evidence questions, responses and actions</w:t>
            </w:r>
            <w:r>
              <w:rPr>
                <w:spacing w:val="-3"/>
                <w:sz w:val="20"/>
              </w:rPr>
              <w:t xml:space="preserve"> </w:t>
            </w:r>
            <w:r>
              <w:rPr>
                <w:sz w:val="20"/>
              </w:rPr>
              <w:t>arising.</w:t>
            </w:r>
          </w:p>
          <w:p w14:paraId="592D7D6A" w14:textId="77777777" w:rsidR="00C515A4" w:rsidRDefault="00C515A4">
            <w:pPr>
              <w:pStyle w:val="TableParagraph"/>
              <w:rPr>
                <w:rFonts w:ascii="Times New Roman"/>
                <w:sz w:val="20"/>
              </w:rPr>
            </w:pPr>
          </w:p>
          <w:p w14:paraId="413130D0" w14:textId="77777777" w:rsidR="00C515A4" w:rsidRDefault="00C515A4">
            <w:pPr>
              <w:pStyle w:val="TableParagraph"/>
              <w:rPr>
                <w:rFonts w:ascii="Times New Roman"/>
                <w:sz w:val="20"/>
              </w:rPr>
            </w:pPr>
          </w:p>
          <w:p w14:paraId="172A6538" w14:textId="77777777" w:rsidR="00C515A4" w:rsidRDefault="00C515A4">
            <w:pPr>
              <w:pStyle w:val="TableParagraph"/>
              <w:spacing w:before="9"/>
              <w:rPr>
                <w:rFonts w:ascii="Times New Roman"/>
                <w:sz w:val="23"/>
              </w:rPr>
            </w:pPr>
          </w:p>
          <w:p w14:paraId="5079DE06" w14:textId="77777777" w:rsidR="00C515A4" w:rsidRDefault="005816C0">
            <w:pPr>
              <w:pStyle w:val="TableParagraph"/>
              <w:numPr>
                <w:ilvl w:val="0"/>
                <w:numId w:val="5"/>
              </w:numPr>
              <w:tabs>
                <w:tab w:val="left" w:pos="213"/>
              </w:tabs>
              <w:spacing w:line="240" w:lineRule="atLeast"/>
              <w:ind w:right="153" w:firstLine="0"/>
              <w:rPr>
                <w:sz w:val="20"/>
              </w:rPr>
            </w:pPr>
            <w:r>
              <w:rPr>
                <w:sz w:val="20"/>
              </w:rPr>
              <w:t>Governors accessing training will</w:t>
            </w:r>
            <w:r>
              <w:rPr>
                <w:spacing w:val="-12"/>
                <w:sz w:val="20"/>
              </w:rPr>
              <w:t xml:space="preserve"> </w:t>
            </w:r>
            <w:r>
              <w:rPr>
                <w:sz w:val="20"/>
              </w:rPr>
              <w:t>provide a short summary of the impact of</w:t>
            </w:r>
            <w:r>
              <w:rPr>
                <w:spacing w:val="-14"/>
                <w:sz w:val="20"/>
              </w:rPr>
              <w:t xml:space="preserve"> </w:t>
            </w:r>
            <w:r>
              <w:rPr>
                <w:sz w:val="20"/>
              </w:rPr>
              <w:t>CPD.</w:t>
            </w:r>
          </w:p>
        </w:tc>
        <w:tc>
          <w:tcPr>
            <w:tcW w:w="3423" w:type="dxa"/>
          </w:tcPr>
          <w:p w14:paraId="6E476D5C" w14:textId="77777777" w:rsidR="00C515A4" w:rsidRDefault="005816C0">
            <w:pPr>
              <w:pStyle w:val="TableParagraph"/>
              <w:spacing w:before="1"/>
              <w:ind w:left="104" w:right="929"/>
              <w:rPr>
                <w:sz w:val="20"/>
              </w:rPr>
            </w:pPr>
            <w:r>
              <w:rPr>
                <w:sz w:val="20"/>
              </w:rPr>
              <w:t>Governors check the website compliancy is up to date.</w:t>
            </w:r>
          </w:p>
          <w:p w14:paraId="453B52D0" w14:textId="77777777" w:rsidR="00C515A4" w:rsidRDefault="00C515A4">
            <w:pPr>
              <w:pStyle w:val="TableParagraph"/>
              <w:rPr>
                <w:rFonts w:ascii="Times New Roman"/>
                <w:sz w:val="20"/>
              </w:rPr>
            </w:pPr>
          </w:p>
          <w:p w14:paraId="0FE4E116" w14:textId="77777777" w:rsidR="00C515A4" w:rsidRDefault="00C515A4">
            <w:pPr>
              <w:pStyle w:val="TableParagraph"/>
              <w:rPr>
                <w:rFonts w:ascii="Times New Roman"/>
                <w:sz w:val="20"/>
              </w:rPr>
            </w:pPr>
          </w:p>
          <w:p w14:paraId="5A9BD591" w14:textId="77777777" w:rsidR="00C515A4" w:rsidRDefault="00C515A4">
            <w:pPr>
              <w:pStyle w:val="TableParagraph"/>
              <w:spacing w:before="6"/>
              <w:rPr>
                <w:rFonts w:ascii="Times New Roman"/>
                <w:sz w:val="23"/>
              </w:rPr>
            </w:pPr>
          </w:p>
          <w:p w14:paraId="275D0DF1" w14:textId="77777777" w:rsidR="00C515A4" w:rsidRDefault="005816C0">
            <w:pPr>
              <w:pStyle w:val="TableParagraph"/>
              <w:spacing w:before="1"/>
              <w:ind w:left="104" w:right="118"/>
              <w:rPr>
                <w:sz w:val="20"/>
              </w:rPr>
            </w:pPr>
            <w:r>
              <w:rPr>
                <w:sz w:val="20"/>
              </w:rPr>
              <w:t>FGB minutes show Governors support and challenge the Headteacher to ensure pupils outcomes improve through quality first wave teaching and effective use of the school’s budget and targeted funding.</w:t>
            </w:r>
          </w:p>
        </w:tc>
      </w:tr>
      <w:tr w:rsidR="00C515A4" w14:paraId="60EBB988" w14:textId="77777777">
        <w:trPr>
          <w:trHeight w:val="4394"/>
        </w:trPr>
        <w:tc>
          <w:tcPr>
            <w:tcW w:w="2165" w:type="dxa"/>
          </w:tcPr>
          <w:p w14:paraId="0E3A9DE0" w14:textId="77777777" w:rsidR="00C515A4" w:rsidRDefault="005816C0">
            <w:pPr>
              <w:pStyle w:val="TableParagraph"/>
              <w:ind w:left="107" w:right="125"/>
              <w:rPr>
                <w:sz w:val="20"/>
              </w:rPr>
            </w:pPr>
            <w:r>
              <w:rPr>
                <w:color w:val="006FC0"/>
                <w:sz w:val="20"/>
              </w:rPr>
              <w:t xml:space="preserve">Everyone on the board must be able to engage in a discussion about ASP or equivalent data. </w:t>
            </w:r>
            <w:r>
              <w:rPr>
                <w:sz w:val="20"/>
              </w:rPr>
              <w:t>(</w:t>
            </w:r>
            <w:r>
              <w:rPr>
                <w:i/>
                <w:sz w:val="20"/>
              </w:rPr>
              <w:t>The Governance Handbook page 25</w:t>
            </w:r>
            <w:r>
              <w:rPr>
                <w:sz w:val="20"/>
              </w:rPr>
              <w:t>.)</w:t>
            </w:r>
          </w:p>
        </w:tc>
        <w:tc>
          <w:tcPr>
            <w:tcW w:w="2912" w:type="dxa"/>
          </w:tcPr>
          <w:p w14:paraId="79C74947" w14:textId="77777777" w:rsidR="00C515A4" w:rsidRDefault="005816C0">
            <w:pPr>
              <w:pStyle w:val="TableParagraph"/>
              <w:numPr>
                <w:ilvl w:val="0"/>
                <w:numId w:val="4"/>
              </w:numPr>
              <w:tabs>
                <w:tab w:val="left" w:pos="212"/>
              </w:tabs>
              <w:ind w:right="150" w:firstLine="0"/>
              <w:rPr>
                <w:sz w:val="20"/>
              </w:rPr>
            </w:pPr>
            <w:r>
              <w:rPr>
                <w:sz w:val="20"/>
                <w:shd w:val="clear" w:color="auto" w:fill="00FF00"/>
              </w:rPr>
              <w:t>Analysis of statutory* school performance data information shared and discussed in relevant meetings.</w:t>
            </w:r>
          </w:p>
          <w:p w14:paraId="6D531DC1" w14:textId="77777777" w:rsidR="00C515A4" w:rsidRDefault="00C515A4">
            <w:pPr>
              <w:pStyle w:val="TableParagraph"/>
              <w:spacing w:before="2"/>
              <w:rPr>
                <w:rFonts w:ascii="Times New Roman"/>
                <w:sz w:val="21"/>
              </w:rPr>
            </w:pPr>
          </w:p>
          <w:p w14:paraId="28A963C9" w14:textId="77777777" w:rsidR="00C515A4" w:rsidRDefault="005816C0">
            <w:pPr>
              <w:pStyle w:val="TableParagraph"/>
              <w:numPr>
                <w:ilvl w:val="0"/>
                <w:numId w:val="4"/>
              </w:numPr>
              <w:tabs>
                <w:tab w:val="left" w:pos="212"/>
              </w:tabs>
              <w:ind w:right="148" w:firstLine="0"/>
              <w:rPr>
                <w:sz w:val="20"/>
              </w:rPr>
            </w:pPr>
            <w:r>
              <w:rPr>
                <w:sz w:val="20"/>
                <w:shd w:val="clear" w:color="auto" w:fill="00FF00"/>
              </w:rPr>
              <w:t>Analysis of school** based performance data shared and discussed in relevant</w:t>
            </w:r>
            <w:r>
              <w:rPr>
                <w:spacing w:val="-12"/>
                <w:sz w:val="20"/>
                <w:shd w:val="clear" w:color="auto" w:fill="00FF00"/>
              </w:rPr>
              <w:t xml:space="preserve"> </w:t>
            </w:r>
            <w:r>
              <w:rPr>
                <w:sz w:val="20"/>
                <w:shd w:val="clear" w:color="auto" w:fill="00FF00"/>
              </w:rPr>
              <w:t>Committee meetings.</w:t>
            </w:r>
          </w:p>
          <w:p w14:paraId="0565D470" w14:textId="77777777" w:rsidR="00C515A4" w:rsidRDefault="005816C0">
            <w:pPr>
              <w:pStyle w:val="TableParagraph"/>
              <w:spacing w:before="1"/>
              <w:ind w:left="105" w:right="444"/>
              <w:rPr>
                <w:sz w:val="20"/>
              </w:rPr>
            </w:pPr>
            <w:r>
              <w:rPr>
                <w:sz w:val="20"/>
                <w:shd w:val="clear" w:color="auto" w:fill="00FF00"/>
              </w:rPr>
              <w:t>* EYFS, Phonics, KS1 and KS2 SATS.</w:t>
            </w:r>
          </w:p>
          <w:p w14:paraId="2E938BEE" w14:textId="77777777" w:rsidR="00C515A4" w:rsidRDefault="005816C0">
            <w:pPr>
              <w:pStyle w:val="TableParagraph"/>
              <w:ind w:left="105" w:right="665"/>
              <w:rPr>
                <w:sz w:val="20"/>
              </w:rPr>
            </w:pPr>
            <w:r>
              <w:rPr>
                <w:sz w:val="20"/>
                <w:shd w:val="clear" w:color="auto" w:fill="00FF00"/>
              </w:rPr>
              <w:t>** Pupil progress meeting</w:t>
            </w:r>
            <w:r>
              <w:rPr>
                <w:sz w:val="20"/>
              </w:rPr>
              <w:t xml:space="preserve"> </w:t>
            </w:r>
            <w:r>
              <w:rPr>
                <w:sz w:val="20"/>
                <w:shd w:val="clear" w:color="auto" w:fill="00FF00"/>
              </w:rPr>
              <w:t>snapshot – four per year,</w:t>
            </w:r>
          </w:p>
        </w:tc>
        <w:tc>
          <w:tcPr>
            <w:tcW w:w="3298" w:type="dxa"/>
          </w:tcPr>
          <w:p w14:paraId="6D6BE89F" w14:textId="77777777" w:rsidR="00C515A4" w:rsidRDefault="005816C0">
            <w:pPr>
              <w:pStyle w:val="TableParagraph"/>
              <w:ind w:left="107" w:right="158"/>
              <w:rPr>
                <w:sz w:val="20"/>
              </w:rPr>
            </w:pPr>
            <w:r>
              <w:rPr>
                <w:sz w:val="20"/>
              </w:rPr>
              <w:t>Headteacher is currently the Assessment leader in school. Time to produce termly reports for in-house data. ASP released in Autumn term. SIP and Hub reports shared with Governors.</w:t>
            </w:r>
          </w:p>
        </w:tc>
        <w:tc>
          <w:tcPr>
            <w:tcW w:w="3704" w:type="dxa"/>
          </w:tcPr>
          <w:p w14:paraId="5FC820AF" w14:textId="77777777" w:rsidR="00C515A4" w:rsidRDefault="005816C0">
            <w:pPr>
              <w:pStyle w:val="TableParagraph"/>
              <w:ind w:left="107" w:right="807"/>
              <w:rPr>
                <w:sz w:val="20"/>
              </w:rPr>
            </w:pPr>
            <w:r>
              <w:rPr>
                <w:sz w:val="20"/>
              </w:rPr>
              <w:t>- Governors feel confident in their knowledge and understanding of;</w:t>
            </w:r>
          </w:p>
          <w:p w14:paraId="1B9ABC68" w14:textId="77777777" w:rsidR="00C515A4" w:rsidRDefault="005816C0">
            <w:pPr>
              <w:pStyle w:val="TableParagraph"/>
              <w:numPr>
                <w:ilvl w:val="0"/>
                <w:numId w:val="3"/>
              </w:numPr>
              <w:tabs>
                <w:tab w:val="left" w:pos="251"/>
              </w:tabs>
              <w:ind w:right="139" w:firstLine="0"/>
              <w:rPr>
                <w:sz w:val="20"/>
              </w:rPr>
            </w:pPr>
            <w:r>
              <w:rPr>
                <w:sz w:val="20"/>
              </w:rPr>
              <w:t>Headline data linked to school</w:t>
            </w:r>
            <w:r>
              <w:rPr>
                <w:spacing w:val="-14"/>
                <w:sz w:val="20"/>
              </w:rPr>
              <w:t xml:space="preserve"> </w:t>
            </w:r>
            <w:r>
              <w:rPr>
                <w:sz w:val="20"/>
              </w:rPr>
              <w:t>outcomes compared to national</w:t>
            </w:r>
            <w:r>
              <w:rPr>
                <w:spacing w:val="-2"/>
                <w:sz w:val="20"/>
              </w:rPr>
              <w:t xml:space="preserve"> </w:t>
            </w:r>
            <w:r>
              <w:rPr>
                <w:sz w:val="20"/>
              </w:rPr>
              <w:t>outcomes.</w:t>
            </w:r>
          </w:p>
          <w:p w14:paraId="1A3AABAA" w14:textId="77777777" w:rsidR="00C515A4" w:rsidRDefault="005816C0">
            <w:pPr>
              <w:pStyle w:val="TableParagraph"/>
              <w:numPr>
                <w:ilvl w:val="0"/>
                <w:numId w:val="3"/>
              </w:numPr>
              <w:tabs>
                <w:tab w:val="left" w:pos="251"/>
              </w:tabs>
              <w:ind w:right="256" w:firstLine="0"/>
              <w:rPr>
                <w:sz w:val="20"/>
              </w:rPr>
            </w:pPr>
            <w:r>
              <w:rPr>
                <w:sz w:val="20"/>
              </w:rPr>
              <w:t>Vulnerable group outcomes school and national.</w:t>
            </w:r>
          </w:p>
          <w:p w14:paraId="57D84FFB" w14:textId="77777777" w:rsidR="00C515A4" w:rsidRDefault="005816C0">
            <w:pPr>
              <w:pStyle w:val="TableParagraph"/>
              <w:numPr>
                <w:ilvl w:val="0"/>
                <w:numId w:val="3"/>
              </w:numPr>
              <w:tabs>
                <w:tab w:val="left" w:pos="251"/>
              </w:tabs>
              <w:spacing w:line="243" w:lineRule="exact"/>
              <w:ind w:left="250"/>
              <w:rPr>
                <w:sz w:val="20"/>
              </w:rPr>
            </w:pPr>
            <w:r>
              <w:rPr>
                <w:sz w:val="20"/>
              </w:rPr>
              <w:t>Trends over</w:t>
            </w:r>
            <w:r>
              <w:rPr>
                <w:spacing w:val="-1"/>
                <w:sz w:val="20"/>
              </w:rPr>
              <w:t xml:space="preserve"> </w:t>
            </w:r>
            <w:r>
              <w:rPr>
                <w:sz w:val="20"/>
              </w:rPr>
              <w:t>time.</w:t>
            </w:r>
          </w:p>
          <w:p w14:paraId="20812501" w14:textId="77777777" w:rsidR="00C515A4" w:rsidRDefault="005816C0">
            <w:pPr>
              <w:pStyle w:val="TableParagraph"/>
              <w:numPr>
                <w:ilvl w:val="0"/>
                <w:numId w:val="3"/>
              </w:numPr>
              <w:tabs>
                <w:tab w:val="left" w:pos="251"/>
              </w:tabs>
              <w:spacing w:line="243" w:lineRule="exact"/>
              <w:ind w:left="250"/>
              <w:rPr>
                <w:sz w:val="20"/>
              </w:rPr>
            </w:pPr>
            <w:r>
              <w:rPr>
                <w:sz w:val="20"/>
              </w:rPr>
              <w:t>Cohort</w:t>
            </w:r>
            <w:r>
              <w:rPr>
                <w:spacing w:val="-1"/>
                <w:sz w:val="20"/>
              </w:rPr>
              <w:t xml:space="preserve"> </w:t>
            </w:r>
            <w:r>
              <w:rPr>
                <w:sz w:val="20"/>
              </w:rPr>
              <w:t>contexts.</w:t>
            </w:r>
          </w:p>
          <w:p w14:paraId="15756285" w14:textId="77777777" w:rsidR="00C515A4" w:rsidRDefault="00C515A4">
            <w:pPr>
              <w:pStyle w:val="TableParagraph"/>
              <w:spacing w:before="4"/>
              <w:rPr>
                <w:rFonts w:ascii="Times New Roman"/>
                <w:sz w:val="21"/>
              </w:rPr>
            </w:pPr>
          </w:p>
          <w:p w14:paraId="535142E9" w14:textId="77777777" w:rsidR="00C515A4" w:rsidRDefault="005816C0">
            <w:pPr>
              <w:pStyle w:val="TableParagraph"/>
              <w:ind w:left="107" w:right="807"/>
              <w:rPr>
                <w:sz w:val="20"/>
              </w:rPr>
            </w:pPr>
            <w:r>
              <w:rPr>
                <w:sz w:val="20"/>
              </w:rPr>
              <w:t>- Governors feel confident in their knowledge and understanding of;</w:t>
            </w:r>
          </w:p>
          <w:p w14:paraId="6F80C021" w14:textId="77777777" w:rsidR="00C515A4" w:rsidRDefault="005816C0">
            <w:pPr>
              <w:pStyle w:val="TableParagraph"/>
              <w:numPr>
                <w:ilvl w:val="0"/>
                <w:numId w:val="2"/>
              </w:numPr>
              <w:tabs>
                <w:tab w:val="left" w:pos="252"/>
              </w:tabs>
              <w:ind w:right="230" w:firstLine="0"/>
              <w:rPr>
                <w:sz w:val="20"/>
              </w:rPr>
            </w:pPr>
            <w:r>
              <w:rPr>
                <w:sz w:val="20"/>
              </w:rPr>
              <w:t>Whole school tracking of pupil</w:t>
            </w:r>
            <w:r>
              <w:rPr>
                <w:spacing w:val="-13"/>
                <w:sz w:val="20"/>
              </w:rPr>
              <w:t xml:space="preserve"> </w:t>
            </w:r>
            <w:r>
              <w:rPr>
                <w:sz w:val="20"/>
              </w:rPr>
              <w:t>progress and outcomes over the academic</w:t>
            </w:r>
            <w:r>
              <w:rPr>
                <w:spacing w:val="-4"/>
                <w:sz w:val="20"/>
              </w:rPr>
              <w:t xml:space="preserve"> </w:t>
            </w:r>
            <w:r>
              <w:rPr>
                <w:sz w:val="20"/>
              </w:rPr>
              <w:t>year.</w:t>
            </w:r>
          </w:p>
          <w:p w14:paraId="3957A9E0" w14:textId="77777777" w:rsidR="00C515A4" w:rsidRDefault="005816C0">
            <w:pPr>
              <w:pStyle w:val="TableParagraph"/>
              <w:numPr>
                <w:ilvl w:val="0"/>
                <w:numId w:val="2"/>
              </w:numPr>
              <w:tabs>
                <w:tab w:val="left" w:pos="251"/>
              </w:tabs>
              <w:spacing w:before="1"/>
              <w:ind w:right="460" w:firstLine="0"/>
              <w:rPr>
                <w:sz w:val="20"/>
              </w:rPr>
            </w:pPr>
            <w:r>
              <w:rPr>
                <w:sz w:val="20"/>
              </w:rPr>
              <w:t>Current barriers to learning linked to cohort</w:t>
            </w:r>
            <w:r>
              <w:rPr>
                <w:spacing w:val="-1"/>
                <w:sz w:val="20"/>
              </w:rPr>
              <w:t xml:space="preserve"> </w:t>
            </w:r>
            <w:r>
              <w:rPr>
                <w:sz w:val="20"/>
              </w:rPr>
              <w:t>vulnerabilities.</w:t>
            </w:r>
          </w:p>
          <w:p w14:paraId="731CC1D3" w14:textId="77777777" w:rsidR="00C515A4" w:rsidRDefault="005816C0">
            <w:pPr>
              <w:pStyle w:val="TableParagraph"/>
              <w:numPr>
                <w:ilvl w:val="0"/>
                <w:numId w:val="2"/>
              </w:numPr>
              <w:tabs>
                <w:tab w:val="left" w:pos="251"/>
              </w:tabs>
              <w:spacing w:line="243" w:lineRule="exact"/>
              <w:ind w:left="250"/>
              <w:rPr>
                <w:sz w:val="20"/>
              </w:rPr>
            </w:pPr>
            <w:r>
              <w:rPr>
                <w:sz w:val="20"/>
              </w:rPr>
              <w:t>Interventions including external</w:t>
            </w:r>
            <w:r>
              <w:rPr>
                <w:spacing w:val="-7"/>
                <w:sz w:val="20"/>
              </w:rPr>
              <w:t xml:space="preserve"> </w:t>
            </w:r>
            <w:r>
              <w:rPr>
                <w:sz w:val="20"/>
              </w:rPr>
              <w:t>support.</w:t>
            </w:r>
          </w:p>
        </w:tc>
        <w:tc>
          <w:tcPr>
            <w:tcW w:w="3423" w:type="dxa"/>
          </w:tcPr>
          <w:p w14:paraId="3144B87C" w14:textId="77777777" w:rsidR="00C515A4" w:rsidRDefault="005816C0">
            <w:pPr>
              <w:pStyle w:val="TableParagraph"/>
              <w:ind w:left="104" w:right="217"/>
              <w:rPr>
                <w:sz w:val="20"/>
              </w:rPr>
            </w:pPr>
            <w:r>
              <w:rPr>
                <w:sz w:val="20"/>
              </w:rPr>
              <w:t>Termly Headteacher reports and assessment overviews provide Governors with key information. Governors have an overview of 2019 ASP data (most recent validated data) as well as termly and end of year in- house data.</w:t>
            </w:r>
          </w:p>
          <w:p w14:paraId="34663833" w14:textId="77777777" w:rsidR="00C515A4" w:rsidRDefault="005816C0">
            <w:pPr>
              <w:pStyle w:val="TableParagraph"/>
              <w:ind w:left="104" w:right="217"/>
              <w:rPr>
                <w:sz w:val="20"/>
              </w:rPr>
            </w:pPr>
            <w:r>
              <w:rPr>
                <w:sz w:val="20"/>
              </w:rPr>
              <w:t>Governors question data analysis effectively in regards to staffing, pupil progress, vulnerable groups and actions to address.</w:t>
            </w:r>
          </w:p>
          <w:p w14:paraId="5086DD7C" w14:textId="77777777" w:rsidR="00C515A4" w:rsidRDefault="005816C0">
            <w:pPr>
              <w:pStyle w:val="TableParagraph"/>
              <w:ind w:left="104" w:right="120"/>
              <w:rPr>
                <w:sz w:val="20"/>
              </w:rPr>
            </w:pPr>
            <w:r>
              <w:rPr>
                <w:sz w:val="20"/>
              </w:rPr>
              <w:t>Governors feel confident that Pupil Premium and Covid Recovery funding is used effectively and pupil outcomes reflect the very good progress made by all</w:t>
            </w:r>
            <w:r>
              <w:rPr>
                <w:spacing w:val="-1"/>
                <w:sz w:val="20"/>
              </w:rPr>
              <w:t xml:space="preserve"> </w:t>
            </w:r>
            <w:r>
              <w:rPr>
                <w:sz w:val="20"/>
              </w:rPr>
              <w:t>pupils.</w:t>
            </w:r>
          </w:p>
        </w:tc>
      </w:tr>
    </w:tbl>
    <w:p w14:paraId="4E398E4A" w14:textId="77777777" w:rsidR="00C515A4" w:rsidRDefault="00C515A4">
      <w:pPr>
        <w:rPr>
          <w:sz w:val="20"/>
        </w:rPr>
        <w:sectPr w:rsidR="00C515A4">
          <w:pgSz w:w="16840" w:h="11910" w:orient="landscape"/>
          <w:pgMar w:top="1880" w:right="560" w:bottom="1240" w:left="540" w:header="708" w:footer="1051" w:gutter="0"/>
          <w:cols w:space="720"/>
        </w:sectPr>
      </w:pPr>
    </w:p>
    <w:p w14:paraId="11149EB4" w14:textId="77777777" w:rsidR="00C515A4" w:rsidRDefault="00C515A4">
      <w:pPr>
        <w:pStyle w:val="BodyText"/>
        <w:spacing w:before="7"/>
        <w:rPr>
          <w:rFonts w:ascii="Times New Roman"/>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2912"/>
        <w:gridCol w:w="3298"/>
        <w:gridCol w:w="3704"/>
        <w:gridCol w:w="3423"/>
      </w:tblGrid>
      <w:tr w:rsidR="00C515A4" w14:paraId="331D10DA" w14:textId="77777777">
        <w:trPr>
          <w:trHeight w:val="3173"/>
        </w:trPr>
        <w:tc>
          <w:tcPr>
            <w:tcW w:w="2165" w:type="dxa"/>
          </w:tcPr>
          <w:p w14:paraId="5F190F7E" w14:textId="77777777" w:rsidR="00C515A4" w:rsidRDefault="005816C0">
            <w:pPr>
              <w:pStyle w:val="TableParagraph"/>
              <w:spacing w:before="1"/>
              <w:ind w:left="107" w:right="123"/>
              <w:rPr>
                <w:sz w:val="20"/>
              </w:rPr>
            </w:pPr>
            <w:r>
              <w:rPr>
                <w:color w:val="006FC0"/>
                <w:sz w:val="20"/>
              </w:rPr>
              <w:t>Governors should understand how school is working towards the three I’s in the new inspection framework; intent, implementation and impact.</w:t>
            </w:r>
          </w:p>
        </w:tc>
        <w:tc>
          <w:tcPr>
            <w:tcW w:w="2912" w:type="dxa"/>
          </w:tcPr>
          <w:p w14:paraId="5F744623" w14:textId="77777777" w:rsidR="00C515A4" w:rsidRDefault="005816C0">
            <w:pPr>
              <w:pStyle w:val="TableParagraph"/>
              <w:spacing w:before="1"/>
              <w:ind w:left="105" w:right="172"/>
              <w:rPr>
                <w:sz w:val="20"/>
              </w:rPr>
            </w:pPr>
            <w:r>
              <w:rPr>
                <w:sz w:val="20"/>
              </w:rPr>
              <w:t xml:space="preserve">- </w:t>
            </w:r>
            <w:r>
              <w:rPr>
                <w:sz w:val="20"/>
                <w:shd w:val="clear" w:color="auto" w:fill="FFFF00"/>
              </w:rPr>
              <w:t>Governors share, discuss and track and evaluate SEF and SDP both of which are aligned to the new Ofsted framework (good criteria) and clearly show the relevant criteria and expectations for the three I’s.</w:t>
            </w:r>
          </w:p>
          <w:p w14:paraId="0AB3A61A" w14:textId="77777777" w:rsidR="00C515A4" w:rsidRDefault="00C515A4">
            <w:pPr>
              <w:pStyle w:val="TableParagraph"/>
              <w:spacing w:before="1"/>
              <w:rPr>
                <w:rFonts w:ascii="Times New Roman"/>
                <w:sz w:val="21"/>
              </w:rPr>
            </w:pPr>
          </w:p>
          <w:p w14:paraId="28F7F0D0" w14:textId="77777777" w:rsidR="00C515A4" w:rsidRDefault="005816C0">
            <w:pPr>
              <w:pStyle w:val="TableParagraph"/>
              <w:ind w:left="105" w:right="354"/>
              <w:rPr>
                <w:sz w:val="20"/>
              </w:rPr>
            </w:pPr>
            <w:r>
              <w:rPr>
                <w:sz w:val="20"/>
              </w:rPr>
              <w:t>-</w:t>
            </w:r>
            <w:r>
              <w:rPr>
                <w:sz w:val="20"/>
                <w:shd w:val="clear" w:color="auto" w:fill="FF0000"/>
              </w:rPr>
              <w:t>Governors contribute a small</w:t>
            </w:r>
            <w:r>
              <w:rPr>
                <w:sz w:val="20"/>
              </w:rPr>
              <w:t xml:space="preserve"> </w:t>
            </w:r>
            <w:r>
              <w:rPr>
                <w:sz w:val="20"/>
                <w:shd w:val="clear" w:color="auto" w:fill="FF0000"/>
              </w:rPr>
              <w:t>section to a half termly</w:t>
            </w:r>
            <w:r>
              <w:rPr>
                <w:sz w:val="20"/>
              </w:rPr>
              <w:t xml:space="preserve"> </w:t>
            </w:r>
            <w:r>
              <w:rPr>
                <w:sz w:val="20"/>
                <w:shd w:val="clear" w:color="auto" w:fill="FF0000"/>
              </w:rPr>
              <w:t>newsletter following their</w:t>
            </w:r>
            <w:r>
              <w:rPr>
                <w:sz w:val="20"/>
              </w:rPr>
              <w:t xml:space="preserve"> </w:t>
            </w:r>
            <w:r>
              <w:rPr>
                <w:sz w:val="20"/>
                <w:shd w:val="clear" w:color="auto" w:fill="FF0000"/>
              </w:rPr>
              <w:t>subject monitoring visit.</w:t>
            </w:r>
          </w:p>
        </w:tc>
        <w:tc>
          <w:tcPr>
            <w:tcW w:w="3298" w:type="dxa"/>
          </w:tcPr>
          <w:p w14:paraId="4ADE2C56" w14:textId="77777777" w:rsidR="00C515A4" w:rsidRDefault="005816C0">
            <w:pPr>
              <w:pStyle w:val="TableParagraph"/>
              <w:spacing w:before="1"/>
              <w:ind w:left="107" w:right="400"/>
              <w:rPr>
                <w:sz w:val="20"/>
              </w:rPr>
            </w:pPr>
            <w:r>
              <w:rPr>
                <w:sz w:val="20"/>
              </w:rPr>
              <w:t>The curriculum leader is the staff Governor. Time given for CPD and subject leadership monitoring.</w:t>
            </w:r>
          </w:p>
          <w:p w14:paraId="4857B1BD" w14:textId="77777777" w:rsidR="00C515A4" w:rsidRDefault="005816C0">
            <w:pPr>
              <w:pStyle w:val="TableParagraph"/>
              <w:ind w:left="107" w:right="642"/>
              <w:rPr>
                <w:sz w:val="20"/>
              </w:rPr>
            </w:pPr>
            <w:r>
              <w:rPr>
                <w:sz w:val="20"/>
              </w:rPr>
              <w:t>Regular feedback to Governors during FGB meetings.</w:t>
            </w:r>
          </w:p>
        </w:tc>
        <w:tc>
          <w:tcPr>
            <w:tcW w:w="3704" w:type="dxa"/>
          </w:tcPr>
          <w:p w14:paraId="674A78F9" w14:textId="77777777" w:rsidR="00C515A4" w:rsidRDefault="005816C0">
            <w:pPr>
              <w:pStyle w:val="TableParagraph"/>
              <w:spacing w:before="1"/>
              <w:ind w:left="107" w:right="807"/>
              <w:rPr>
                <w:sz w:val="20"/>
              </w:rPr>
            </w:pPr>
            <w:r>
              <w:rPr>
                <w:sz w:val="20"/>
              </w:rPr>
              <w:t>- Governors feel confident in their knowledge and understanding of;</w:t>
            </w:r>
          </w:p>
          <w:p w14:paraId="2F0FD614" w14:textId="77777777" w:rsidR="00C515A4" w:rsidRDefault="005816C0">
            <w:pPr>
              <w:pStyle w:val="TableParagraph"/>
              <w:numPr>
                <w:ilvl w:val="0"/>
                <w:numId w:val="1"/>
              </w:numPr>
              <w:tabs>
                <w:tab w:val="left" w:pos="251"/>
              </w:tabs>
              <w:ind w:right="294" w:firstLine="0"/>
              <w:rPr>
                <w:sz w:val="20"/>
              </w:rPr>
            </w:pPr>
            <w:r>
              <w:rPr>
                <w:sz w:val="20"/>
              </w:rPr>
              <w:t>Whole school curriculum offer and key priorities.</w:t>
            </w:r>
          </w:p>
          <w:p w14:paraId="0D948D25" w14:textId="77777777" w:rsidR="00C515A4" w:rsidRDefault="005816C0">
            <w:pPr>
              <w:pStyle w:val="TableParagraph"/>
              <w:numPr>
                <w:ilvl w:val="0"/>
                <w:numId w:val="1"/>
              </w:numPr>
              <w:tabs>
                <w:tab w:val="left" w:pos="251"/>
              </w:tabs>
              <w:ind w:right="267" w:firstLine="0"/>
              <w:jc w:val="both"/>
              <w:rPr>
                <w:sz w:val="20"/>
              </w:rPr>
            </w:pPr>
            <w:r>
              <w:rPr>
                <w:sz w:val="20"/>
              </w:rPr>
              <w:t>Subject specific ‘sticky’ knowledge and vocabulary according to age and stage</w:t>
            </w:r>
            <w:r>
              <w:rPr>
                <w:spacing w:val="-12"/>
                <w:sz w:val="20"/>
              </w:rPr>
              <w:t xml:space="preserve"> </w:t>
            </w:r>
            <w:r>
              <w:rPr>
                <w:sz w:val="20"/>
              </w:rPr>
              <w:t>of development.</w:t>
            </w:r>
          </w:p>
          <w:p w14:paraId="16F769AF" w14:textId="77777777" w:rsidR="00C515A4" w:rsidRDefault="005816C0">
            <w:pPr>
              <w:pStyle w:val="TableParagraph"/>
              <w:numPr>
                <w:ilvl w:val="0"/>
                <w:numId w:val="1"/>
              </w:numPr>
              <w:tabs>
                <w:tab w:val="left" w:pos="251"/>
              </w:tabs>
              <w:ind w:right="430" w:firstLine="0"/>
              <w:jc w:val="both"/>
              <w:rPr>
                <w:sz w:val="20"/>
              </w:rPr>
            </w:pPr>
            <w:r>
              <w:rPr>
                <w:sz w:val="20"/>
              </w:rPr>
              <w:t>Subject leader action plans, evidence trails and</w:t>
            </w:r>
            <w:r>
              <w:rPr>
                <w:spacing w:val="-1"/>
                <w:sz w:val="20"/>
              </w:rPr>
              <w:t xml:space="preserve"> </w:t>
            </w:r>
            <w:r>
              <w:rPr>
                <w:sz w:val="20"/>
              </w:rPr>
              <w:t>impact.</w:t>
            </w:r>
          </w:p>
        </w:tc>
        <w:tc>
          <w:tcPr>
            <w:tcW w:w="3423" w:type="dxa"/>
          </w:tcPr>
          <w:p w14:paraId="2C9E1C9E" w14:textId="77777777" w:rsidR="00C515A4" w:rsidRDefault="005816C0">
            <w:pPr>
              <w:pStyle w:val="TableParagraph"/>
              <w:spacing w:before="1"/>
              <w:ind w:left="104" w:right="244"/>
              <w:rPr>
                <w:sz w:val="20"/>
              </w:rPr>
            </w:pPr>
            <w:r>
              <w:rPr>
                <w:sz w:val="20"/>
              </w:rPr>
              <w:t>Governors know the Intent of our whole school curriculum and monitor the implementation and impact through gaining an overview from subject leaders and school visits.</w:t>
            </w:r>
          </w:p>
          <w:p w14:paraId="48BC9C29" w14:textId="77777777" w:rsidR="00C515A4" w:rsidRDefault="005816C0">
            <w:pPr>
              <w:pStyle w:val="TableParagraph"/>
              <w:ind w:left="104" w:right="163"/>
              <w:rPr>
                <w:sz w:val="20"/>
              </w:rPr>
            </w:pPr>
            <w:r>
              <w:rPr>
                <w:sz w:val="20"/>
              </w:rPr>
              <w:t>The website and Twitter page reflect the broad and balanced curriculum. Governors meeting minutes show regular updates on the curriculum and personal development.</w:t>
            </w:r>
          </w:p>
          <w:p w14:paraId="06BFA4AB" w14:textId="77777777" w:rsidR="00C515A4" w:rsidRDefault="005816C0">
            <w:pPr>
              <w:pStyle w:val="TableParagraph"/>
              <w:ind w:left="104"/>
              <w:rPr>
                <w:sz w:val="20"/>
              </w:rPr>
            </w:pPr>
            <w:r>
              <w:rPr>
                <w:sz w:val="20"/>
              </w:rPr>
              <w:t>Governors know</w:t>
            </w:r>
          </w:p>
          <w:p w14:paraId="011CEA73" w14:textId="77777777" w:rsidR="00C515A4" w:rsidRDefault="005816C0">
            <w:pPr>
              <w:pStyle w:val="TableParagraph"/>
              <w:spacing w:before="1" w:line="243" w:lineRule="exact"/>
              <w:ind w:left="104"/>
              <w:rPr>
                <w:sz w:val="20"/>
              </w:rPr>
            </w:pPr>
            <w:r>
              <w:rPr>
                <w:sz w:val="20"/>
              </w:rPr>
              <w:t>Governors contribute regularly to</w:t>
            </w:r>
          </w:p>
          <w:p w14:paraId="4D5AE557" w14:textId="77777777" w:rsidR="00C515A4" w:rsidRDefault="005816C0">
            <w:pPr>
              <w:pStyle w:val="TableParagraph"/>
              <w:spacing w:line="222" w:lineRule="exact"/>
              <w:ind w:left="104"/>
              <w:rPr>
                <w:sz w:val="20"/>
              </w:rPr>
            </w:pPr>
            <w:r>
              <w:rPr>
                <w:sz w:val="20"/>
              </w:rPr>
              <w:t>school newsletters.</w:t>
            </w:r>
          </w:p>
        </w:tc>
      </w:tr>
    </w:tbl>
    <w:p w14:paraId="7D1C3CC1" w14:textId="77777777" w:rsidR="005816C0" w:rsidRDefault="005816C0"/>
    <w:sectPr w:rsidR="00000000">
      <w:pgSz w:w="16840" w:h="11910" w:orient="landscape"/>
      <w:pgMar w:top="1880" w:right="560" w:bottom="1240" w:left="540" w:header="708"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2BC7" w14:textId="77777777" w:rsidR="005816C0" w:rsidRDefault="005816C0">
      <w:r>
        <w:separator/>
      </w:r>
    </w:p>
  </w:endnote>
  <w:endnote w:type="continuationSeparator" w:id="0">
    <w:p w14:paraId="65C0BE2D" w14:textId="77777777" w:rsidR="005816C0" w:rsidRDefault="0058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10F0" w14:textId="7C1C9517" w:rsidR="00C515A4" w:rsidRDefault="005816C0">
    <w:pPr>
      <w:pStyle w:val="BodyText"/>
      <w:spacing w:line="14" w:lineRule="auto"/>
      <w:rPr>
        <w:sz w:val="20"/>
      </w:rPr>
    </w:pPr>
    <w:r>
      <w:rPr>
        <w:noProof/>
      </w:rPr>
      <mc:AlternateContent>
        <mc:Choice Requires="wps">
          <w:drawing>
            <wp:anchor distT="0" distB="0" distL="114300" distR="114300" simplePos="0" relativeHeight="487409664" behindDoc="1" locked="0" layoutInCell="1" allowOverlap="1" wp14:anchorId="36964354" wp14:editId="404A43EC">
              <wp:simplePos x="0" y="0"/>
              <wp:positionH relativeFrom="page">
                <wp:posOffset>491490</wp:posOffset>
              </wp:positionH>
              <wp:positionV relativeFrom="page">
                <wp:posOffset>6753225</wp:posOffset>
              </wp:positionV>
              <wp:extent cx="2220595" cy="370840"/>
              <wp:effectExtent l="0" t="0" r="0" b="0"/>
              <wp:wrapNone/>
              <wp:docPr id="471525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B3BE" w14:textId="77777777" w:rsidR="00C515A4" w:rsidRDefault="005816C0">
                          <w:pPr>
                            <w:spacing w:before="20"/>
                            <w:ind w:left="20"/>
                            <w:rPr>
                              <w:rFonts w:ascii="Courier New"/>
                              <w:b/>
                              <w:sz w:val="24"/>
                            </w:rPr>
                          </w:pPr>
                          <w:r>
                            <w:rPr>
                              <w:rFonts w:ascii="Courier New"/>
                              <w:b/>
                              <w:sz w:val="24"/>
                            </w:rPr>
                            <w:t>Action Plan date:11.2.22 Review Date: Termly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64354" id="_x0000_t202" coordsize="21600,21600" o:spt="202" path="m,l,21600r21600,l21600,xe">
              <v:stroke joinstyle="miter"/>
              <v:path gradientshapeok="t" o:connecttype="rect"/>
            </v:shapetype>
            <v:shape id="Text Box 1" o:spid="_x0000_s1029" type="#_x0000_t202" style="position:absolute;margin-left:38.7pt;margin-top:531.75pt;width:174.85pt;height:29.2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" filled="f" stroked="f">
              <v:textbox inset="0,0,0,0">
                <w:txbxContent>
                  <w:p w14:paraId="5D7AB3BE" w14:textId="77777777" w:rsidR="00C515A4" w:rsidRDefault="005816C0">
                    <w:pPr>
                      <w:spacing w:before="20"/>
                      <w:ind w:left="20"/>
                      <w:rPr>
                        <w:rFonts w:ascii="Courier New"/>
                        <w:b/>
                        <w:sz w:val="24"/>
                      </w:rPr>
                    </w:pPr>
                    <w:r>
                      <w:rPr>
                        <w:rFonts w:ascii="Courier New"/>
                        <w:b/>
                        <w:sz w:val="24"/>
                      </w:rPr>
                      <w:t>Action Plan date:11.2.22 Review Date: Termly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3D0D" w14:textId="77777777" w:rsidR="005816C0" w:rsidRDefault="005816C0">
      <w:r>
        <w:separator/>
      </w:r>
    </w:p>
  </w:footnote>
  <w:footnote w:type="continuationSeparator" w:id="0">
    <w:p w14:paraId="61F698F2" w14:textId="77777777" w:rsidR="005816C0" w:rsidRDefault="0058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7FED" w14:textId="51D72075" w:rsidR="00C515A4" w:rsidRDefault="005816C0">
    <w:pPr>
      <w:pStyle w:val="BodyText"/>
      <w:spacing w:line="14" w:lineRule="auto"/>
      <w:rPr>
        <w:sz w:val="20"/>
      </w:rPr>
    </w:pPr>
    <w:r>
      <w:rPr>
        <w:noProof/>
      </w:rPr>
      <w:drawing>
        <wp:anchor distT="0" distB="0" distL="0" distR="0" simplePos="0" relativeHeight="487408128" behindDoc="1" locked="0" layoutInCell="1" allowOverlap="1" wp14:anchorId="0386C5FA" wp14:editId="6465CCC1">
          <wp:simplePos x="0" y="0"/>
          <wp:positionH relativeFrom="page">
            <wp:posOffset>2056129</wp:posOffset>
          </wp:positionH>
          <wp:positionV relativeFrom="page">
            <wp:posOffset>449580</wp:posOffset>
          </wp:positionV>
          <wp:extent cx="708659" cy="708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8659" cy="708659"/>
                  </a:xfrm>
                  <a:prstGeom prst="rect">
                    <a:avLst/>
                  </a:prstGeom>
                </pic:spPr>
              </pic:pic>
            </a:graphicData>
          </a:graphic>
        </wp:anchor>
      </w:drawing>
    </w:r>
    <w:r>
      <w:rPr>
        <w:noProof/>
      </w:rPr>
      <mc:AlternateContent>
        <mc:Choice Requires="wps">
          <w:drawing>
            <wp:anchor distT="0" distB="0" distL="114300" distR="114300" simplePos="0" relativeHeight="487408640" behindDoc="1" locked="0" layoutInCell="1" allowOverlap="1" wp14:anchorId="306CE626" wp14:editId="7C1F24E3">
              <wp:simplePos x="0" y="0"/>
              <wp:positionH relativeFrom="page">
                <wp:posOffset>3018790</wp:posOffset>
              </wp:positionH>
              <wp:positionV relativeFrom="page">
                <wp:posOffset>1031240</wp:posOffset>
              </wp:positionV>
              <wp:extent cx="1821815" cy="177800"/>
              <wp:effectExtent l="0" t="0" r="0" b="0"/>
              <wp:wrapNone/>
              <wp:docPr id="4951485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8BD0C" w14:textId="77777777" w:rsidR="00C515A4" w:rsidRDefault="005816C0">
                          <w:pPr>
                            <w:spacing w:line="264" w:lineRule="exact"/>
                            <w:ind w:left="20"/>
                            <w:rPr>
                              <w:b/>
                              <w:sz w:val="24"/>
                            </w:rPr>
                          </w:pPr>
                          <w:r>
                            <w:rPr>
                              <w:b/>
                              <w:sz w:val="24"/>
                            </w:rPr>
                            <w:t>Greenmount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CE626" id="_x0000_t202" coordsize="21600,21600" o:spt="202" path="m,l,21600r21600,l21600,xe">
              <v:stroke joinstyle="miter"/>
              <v:path gradientshapeok="t" o:connecttype="rect"/>
            </v:shapetype>
            <v:shape id="_x0000_s1027" type="#_x0000_t202" style="position:absolute;margin-left:237.7pt;margin-top:81.2pt;width:143.45pt;height:14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" filled="f" stroked="f">
              <v:textbox inset="0,0,0,0">
                <w:txbxContent>
                  <w:p w14:paraId="0908BD0C" w14:textId="77777777" w:rsidR="00C515A4" w:rsidRDefault="005816C0">
                    <w:pPr>
                      <w:spacing w:line="264" w:lineRule="exact"/>
                      <w:ind w:left="20"/>
                      <w:rPr>
                        <w:b/>
                        <w:sz w:val="24"/>
                      </w:rPr>
                    </w:pPr>
                    <w:r>
                      <w:rPr>
                        <w:b/>
                        <w:sz w:val="24"/>
                      </w:rPr>
                      <w:t>Greenmount Primary School</w:t>
                    </w:r>
                  </w:p>
                </w:txbxContent>
              </v:textbox>
              <w10:wrap anchorx="page" anchory="page"/>
            </v:shape>
          </w:pict>
        </mc:Fallback>
      </mc:AlternateContent>
    </w:r>
    <w:r>
      <w:rPr>
        <w:noProof/>
      </w:rPr>
      <mc:AlternateContent>
        <mc:Choice Requires="wps">
          <w:drawing>
            <wp:anchor distT="0" distB="0" distL="114300" distR="114300" simplePos="0" relativeHeight="487409152" behindDoc="1" locked="0" layoutInCell="1" allowOverlap="1" wp14:anchorId="5CC61812" wp14:editId="03D45494">
              <wp:simplePos x="0" y="0"/>
              <wp:positionH relativeFrom="page">
                <wp:posOffset>6055360</wp:posOffset>
              </wp:positionH>
              <wp:positionV relativeFrom="page">
                <wp:posOffset>1031240</wp:posOffset>
              </wp:positionV>
              <wp:extent cx="2596515" cy="177800"/>
              <wp:effectExtent l="0" t="0" r="0" b="0"/>
              <wp:wrapNone/>
              <wp:docPr id="2083246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A03C9" w14:textId="77777777" w:rsidR="00C515A4" w:rsidRDefault="005816C0">
                          <w:pPr>
                            <w:spacing w:line="264" w:lineRule="exact"/>
                            <w:ind w:left="20"/>
                            <w:rPr>
                              <w:b/>
                              <w:sz w:val="24"/>
                            </w:rPr>
                          </w:pPr>
                          <w:r>
                            <w:rPr>
                              <w:b/>
                              <w:sz w:val="24"/>
                            </w:rPr>
                            <w:t>Governance – Action Plan February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1812" id="Text Box 2" o:spid="_x0000_s1028" type="#_x0000_t202" style="position:absolute;margin-left:476.8pt;margin-top:81.2pt;width:204.45pt;height:14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" filled="f" stroked="f">
              <v:textbox inset="0,0,0,0">
                <w:txbxContent>
                  <w:p w14:paraId="255A03C9" w14:textId="77777777" w:rsidR="00C515A4" w:rsidRDefault="005816C0">
                    <w:pPr>
                      <w:spacing w:line="264" w:lineRule="exact"/>
                      <w:ind w:left="20"/>
                      <w:rPr>
                        <w:b/>
                        <w:sz w:val="24"/>
                      </w:rPr>
                    </w:pPr>
                    <w:r>
                      <w:rPr>
                        <w:b/>
                        <w:sz w:val="24"/>
                      </w:rPr>
                      <w:t>Governance – Action Plan February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DDE"/>
    <w:multiLevelType w:val="hybridMultilevel"/>
    <w:tmpl w:val="7E7A982C"/>
    <w:lvl w:ilvl="0" w:tplc="447CCEE0">
      <w:numFmt w:val="bullet"/>
      <w:lvlText w:val="-"/>
      <w:lvlJc w:val="left"/>
      <w:pPr>
        <w:ind w:left="105" w:hanging="106"/>
      </w:pPr>
      <w:rPr>
        <w:rFonts w:ascii="Carlito" w:eastAsia="Carlito" w:hAnsi="Carlito" w:cs="Carlito" w:hint="default"/>
        <w:w w:val="99"/>
        <w:sz w:val="20"/>
        <w:szCs w:val="20"/>
        <w:lang w:val="en-US" w:eastAsia="en-US" w:bidi="ar-SA"/>
      </w:rPr>
    </w:lvl>
    <w:lvl w:ilvl="1" w:tplc="0A6404CE">
      <w:numFmt w:val="bullet"/>
      <w:lvlText w:val="•"/>
      <w:lvlJc w:val="left"/>
      <w:pPr>
        <w:ind w:left="380" w:hanging="106"/>
      </w:pPr>
      <w:rPr>
        <w:rFonts w:hint="default"/>
        <w:lang w:val="en-US" w:eastAsia="en-US" w:bidi="ar-SA"/>
      </w:rPr>
    </w:lvl>
    <w:lvl w:ilvl="2" w:tplc="9FDE760E">
      <w:numFmt w:val="bullet"/>
      <w:lvlText w:val="•"/>
      <w:lvlJc w:val="left"/>
      <w:pPr>
        <w:ind w:left="660" w:hanging="106"/>
      </w:pPr>
      <w:rPr>
        <w:rFonts w:hint="default"/>
        <w:lang w:val="en-US" w:eastAsia="en-US" w:bidi="ar-SA"/>
      </w:rPr>
    </w:lvl>
    <w:lvl w:ilvl="3" w:tplc="8752E52A">
      <w:numFmt w:val="bullet"/>
      <w:lvlText w:val="•"/>
      <w:lvlJc w:val="left"/>
      <w:pPr>
        <w:ind w:left="940" w:hanging="106"/>
      </w:pPr>
      <w:rPr>
        <w:rFonts w:hint="default"/>
        <w:lang w:val="en-US" w:eastAsia="en-US" w:bidi="ar-SA"/>
      </w:rPr>
    </w:lvl>
    <w:lvl w:ilvl="4" w:tplc="3A760E02">
      <w:numFmt w:val="bullet"/>
      <w:lvlText w:val="•"/>
      <w:lvlJc w:val="left"/>
      <w:pPr>
        <w:ind w:left="1220" w:hanging="106"/>
      </w:pPr>
      <w:rPr>
        <w:rFonts w:hint="default"/>
        <w:lang w:val="en-US" w:eastAsia="en-US" w:bidi="ar-SA"/>
      </w:rPr>
    </w:lvl>
    <w:lvl w:ilvl="5" w:tplc="AE56BC2E">
      <w:numFmt w:val="bullet"/>
      <w:lvlText w:val="•"/>
      <w:lvlJc w:val="left"/>
      <w:pPr>
        <w:ind w:left="1501" w:hanging="106"/>
      </w:pPr>
      <w:rPr>
        <w:rFonts w:hint="default"/>
        <w:lang w:val="en-US" w:eastAsia="en-US" w:bidi="ar-SA"/>
      </w:rPr>
    </w:lvl>
    <w:lvl w:ilvl="6" w:tplc="D03E7C0E">
      <w:numFmt w:val="bullet"/>
      <w:lvlText w:val="•"/>
      <w:lvlJc w:val="left"/>
      <w:pPr>
        <w:ind w:left="1781" w:hanging="106"/>
      </w:pPr>
      <w:rPr>
        <w:rFonts w:hint="default"/>
        <w:lang w:val="en-US" w:eastAsia="en-US" w:bidi="ar-SA"/>
      </w:rPr>
    </w:lvl>
    <w:lvl w:ilvl="7" w:tplc="82A46876">
      <w:numFmt w:val="bullet"/>
      <w:lvlText w:val="•"/>
      <w:lvlJc w:val="left"/>
      <w:pPr>
        <w:ind w:left="2061" w:hanging="106"/>
      </w:pPr>
      <w:rPr>
        <w:rFonts w:hint="default"/>
        <w:lang w:val="en-US" w:eastAsia="en-US" w:bidi="ar-SA"/>
      </w:rPr>
    </w:lvl>
    <w:lvl w:ilvl="8" w:tplc="CF0ECF64">
      <w:numFmt w:val="bullet"/>
      <w:lvlText w:val="•"/>
      <w:lvlJc w:val="left"/>
      <w:pPr>
        <w:ind w:left="2341" w:hanging="106"/>
      </w:pPr>
      <w:rPr>
        <w:rFonts w:hint="default"/>
        <w:lang w:val="en-US" w:eastAsia="en-US" w:bidi="ar-SA"/>
      </w:rPr>
    </w:lvl>
  </w:abstractNum>
  <w:abstractNum w:abstractNumId="1" w15:restartNumberingAfterBreak="0">
    <w:nsid w:val="03D82FDE"/>
    <w:multiLevelType w:val="hybridMultilevel"/>
    <w:tmpl w:val="0D68CFB4"/>
    <w:lvl w:ilvl="0" w:tplc="DDD24C44">
      <w:numFmt w:val="bullet"/>
      <w:lvlText w:val="-"/>
      <w:lvlJc w:val="left"/>
      <w:pPr>
        <w:ind w:left="107" w:hanging="106"/>
      </w:pPr>
      <w:rPr>
        <w:rFonts w:ascii="Carlito" w:eastAsia="Carlito" w:hAnsi="Carlito" w:cs="Carlito" w:hint="default"/>
        <w:w w:val="99"/>
        <w:sz w:val="20"/>
        <w:szCs w:val="20"/>
        <w:lang w:val="en-US" w:eastAsia="en-US" w:bidi="ar-SA"/>
      </w:rPr>
    </w:lvl>
    <w:lvl w:ilvl="1" w:tplc="20D615CE">
      <w:numFmt w:val="bullet"/>
      <w:lvlText w:val="•"/>
      <w:lvlJc w:val="left"/>
      <w:pPr>
        <w:ind w:left="459" w:hanging="106"/>
      </w:pPr>
      <w:rPr>
        <w:rFonts w:hint="default"/>
        <w:lang w:val="en-US" w:eastAsia="en-US" w:bidi="ar-SA"/>
      </w:rPr>
    </w:lvl>
    <w:lvl w:ilvl="2" w:tplc="F75C3FAC">
      <w:numFmt w:val="bullet"/>
      <w:lvlText w:val="•"/>
      <w:lvlJc w:val="left"/>
      <w:pPr>
        <w:ind w:left="818" w:hanging="106"/>
      </w:pPr>
      <w:rPr>
        <w:rFonts w:hint="default"/>
        <w:lang w:val="en-US" w:eastAsia="en-US" w:bidi="ar-SA"/>
      </w:rPr>
    </w:lvl>
    <w:lvl w:ilvl="3" w:tplc="2350032E">
      <w:numFmt w:val="bullet"/>
      <w:lvlText w:val="•"/>
      <w:lvlJc w:val="left"/>
      <w:pPr>
        <w:ind w:left="1178" w:hanging="106"/>
      </w:pPr>
      <w:rPr>
        <w:rFonts w:hint="default"/>
        <w:lang w:val="en-US" w:eastAsia="en-US" w:bidi="ar-SA"/>
      </w:rPr>
    </w:lvl>
    <w:lvl w:ilvl="4" w:tplc="769A5280">
      <w:numFmt w:val="bullet"/>
      <w:lvlText w:val="•"/>
      <w:lvlJc w:val="left"/>
      <w:pPr>
        <w:ind w:left="1537" w:hanging="106"/>
      </w:pPr>
      <w:rPr>
        <w:rFonts w:hint="default"/>
        <w:lang w:val="en-US" w:eastAsia="en-US" w:bidi="ar-SA"/>
      </w:rPr>
    </w:lvl>
    <w:lvl w:ilvl="5" w:tplc="566CCFB2">
      <w:numFmt w:val="bullet"/>
      <w:lvlText w:val="•"/>
      <w:lvlJc w:val="left"/>
      <w:pPr>
        <w:ind w:left="1897" w:hanging="106"/>
      </w:pPr>
      <w:rPr>
        <w:rFonts w:hint="default"/>
        <w:lang w:val="en-US" w:eastAsia="en-US" w:bidi="ar-SA"/>
      </w:rPr>
    </w:lvl>
    <w:lvl w:ilvl="6" w:tplc="6986983A">
      <w:numFmt w:val="bullet"/>
      <w:lvlText w:val="•"/>
      <w:lvlJc w:val="left"/>
      <w:pPr>
        <w:ind w:left="2256" w:hanging="106"/>
      </w:pPr>
      <w:rPr>
        <w:rFonts w:hint="default"/>
        <w:lang w:val="en-US" w:eastAsia="en-US" w:bidi="ar-SA"/>
      </w:rPr>
    </w:lvl>
    <w:lvl w:ilvl="7" w:tplc="66AEB93C">
      <w:numFmt w:val="bullet"/>
      <w:lvlText w:val="•"/>
      <w:lvlJc w:val="left"/>
      <w:pPr>
        <w:ind w:left="2615" w:hanging="106"/>
      </w:pPr>
      <w:rPr>
        <w:rFonts w:hint="default"/>
        <w:lang w:val="en-US" w:eastAsia="en-US" w:bidi="ar-SA"/>
      </w:rPr>
    </w:lvl>
    <w:lvl w:ilvl="8" w:tplc="A26C9AE4">
      <w:numFmt w:val="bullet"/>
      <w:lvlText w:val="•"/>
      <w:lvlJc w:val="left"/>
      <w:pPr>
        <w:ind w:left="2975" w:hanging="106"/>
      </w:pPr>
      <w:rPr>
        <w:rFonts w:hint="default"/>
        <w:lang w:val="en-US" w:eastAsia="en-US" w:bidi="ar-SA"/>
      </w:rPr>
    </w:lvl>
  </w:abstractNum>
  <w:abstractNum w:abstractNumId="2" w15:restartNumberingAfterBreak="0">
    <w:nsid w:val="07DA641B"/>
    <w:multiLevelType w:val="hybridMultilevel"/>
    <w:tmpl w:val="4DA8AB16"/>
    <w:lvl w:ilvl="0" w:tplc="F9F4D1BA">
      <w:numFmt w:val="bullet"/>
      <w:lvlText w:val="-"/>
      <w:lvlJc w:val="left"/>
      <w:pPr>
        <w:ind w:left="107" w:hanging="106"/>
      </w:pPr>
      <w:rPr>
        <w:rFonts w:ascii="Carlito" w:eastAsia="Carlito" w:hAnsi="Carlito" w:cs="Carlito" w:hint="default"/>
        <w:w w:val="99"/>
        <w:sz w:val="20"/>
        <w:szCs w:val="20"/>
        <w:lang w:val="en-US" w:eastAsia="en-US" w:bidi="ar-SA"/>
      </w:rPr>
    </w:lvl>
    <w:lvl w:ilvl="1" w:tplc="80B89ED4">
      <w:numFmt w:val="bullet"/>
      <w:lvlText w:val="•"/>
      <w:lvlJc w:val="left"/>
      <w:pPr>
        <w:ind w:left="459" w:hanging="106"/>
      </w:pPr>
      <w:rPr>
        <w:rFonts w:hint="default"/>
        <w:lang w:val="en-US" w:eastAsia="en-US" w:bidi="ar-SA"/>
      </w:rPr>
    </w:lvl>
    <w:lvl w:ilvl="2" w:tplc="ABB6F6C2">
      <w:numFmt w:val="bullet"/>
      <w:lvlText w:val="•"/>
      <w:lvlJc w:val="left"/>
      <w:pPr>
        <w:ind w:left="818" w:hanging="106"/>
      </w:pPr>
      <w:rPr>
        <w:rFonts w:hint="default"/>
        <w:lang w:val="en-US" w:eastAsia="en-US" w:bidi="ar-SA"/>
      </w:rPr>
    </w:lvl>
    <w:lvl w:ilvl="3" w:tplc="F350DBEE">
      <w:numFmt w:val="bullet"/>
      <w:lvlText w:val="•"/>
      <w:lvlJc w:val="left"/>
      <w:pPr>
        <w:ind w:left="1178" w:hanging="106"/>
      </w:pPr>
      <w:rPr>
        <w:rFonts w:hint="default"/>
        <w:lang w:val="en-US" w:eastAsia="en-US" w:bidi="ar-SA"/>
      </w:rPr>
    </w:lvl>
    <w:lvl w:ilvl="4" w:tplc="F10A96BE">
      <w:numFmt w:val="bullet"/>
      <w:lvlText w:val="•"/>
      <w:lvlJc w:val="left"/>
      <w:pPr>
        <w:ind w:left="1537" w:hanging="106"/>
      </w:pPr>
      <w:rPr>
        <w:rFonts w:hint="default"/>
        <w:lang w:val="en-US" w:eastAsia="en-US" w:bidi="ar-SA"/>
      </w:rPr>
    </w:lvl>
    <w:lvl w:ilvl="5" w:tplc="6AB89F52">
      <w:numFmt w:val="bullet"/>
      <w:lvlText w:val="•"/>
      <w:lvlJc w:val="left"/>
      <w:pPr>
        <w:ind w:left="1897" w:hanging="106"/>
      </w:pPr>
      <w:rPr>
        <w:rFonts w:hint="default"/>
        <w:lang w:val="en-US" w:eastAsia="en-US" w:bidi="ar-SA"/>
      </w:rPr>
    </w:lvl>
    <w:lvl w:ilvl="6" w:tplc="8D207984">
      <w:numFmt w:val="bullet"/>
      <w:lvlText w:val="•"/>
      <w:lvlJc w:val="left"/>
      <w:pPr>
        <w:ind w:left="2256" w:hanging="106"/>
      </w:pPr>
      <w:rPr>
        <w:rFonts w:hint="default"/>
        <w:lang w:val="en-US" w:eastAsia="en-US" w:bidi="ar-SA"/>
      </w:rPr>
    </w:lvl>
    <w:lvl w:ilvl="7" w:tplc="1CB46CE0">
      <w:numFmt w:val="bullet"/>
      <w:lvlText w:val="•"/>
      <w:lvlJc w:val="left"/>
      <w:pPr>
        <w:ind w:left="2615" w:hanging="106"/>
      </w:pPr>
      <w:rPr>
        <w:rFonts w:hint="default"/>
        <w:lang w:val="en-US" w:eastAsia="en-US" w:bidi="ar-SA"/>
      </w:rPr>
    </w:lvl>
    <w:lvl w:ilvl="8" w:tplc="254AEEE4">
      <w:numFmt w:val="bullet"/>
      <w:lvlText w:val="•"/>
      <w:lvlJc w:val="left"/>
      <w:pPr>
        <w:ind w:left="2975" w:hanging="106"/>
      </w:pPr>
      <w:rPr>
        <w:rFonts w:hint="default"/>
        <w:lang w:val="en-US" w:eastAsia="en-US" w:bidi="ar-SA"/>
      </w:rPr>
    </w:lvl>
  </w:abstractNum>
  <w:abstractNum w:abstractNumId="3" w15:restartNumberingAfterBreak="0">
    <w:nsid w:val="086C3E94"/>
    <w:multiLevelType w:val="hybridMultilevel"/>
    <w:tmpl w:val="07409428"/>
    <w:lvl w:ilvl="0" w:tplc="64F0B5A0">
      <w:numFmt w:val="bullet"/>
      <w:lvlText w:val="&gt;"/>
      <w:lvlJc w:val="left"/>
      <w:pPr>
        <w:ind w:left="107" w:hanging="144"/>
      </w:pPr>
      <w:rPr>
        <w:rFonts w:ascii="Carlito" w:eastAsia="Carlito" w:hAnsi="Carlito" w:cs="Carlito" w:hint="default"/>
        <w:w w:val="99"/>
        <w:sz w:val="20"/>
        <w:szCs w:val="20"/>
        <w:lang w:val="en-US" w:eastAsia="en-US" w:bidi="ar-SA"/>
      </w:rPr>
    </w:lvl>
    <w:lvl w:ilvl="1" w:tplc="6B006FB0">
      <w:numFmt w:val="bullet"/>
      <w:lvlText w:val="•"/>
      <w:lvlJc w:val="left"/>
      <w:pPr>
        <w:ind w:left="459" w:hanging="144"/>
      </w:pPr>
      <w:rPr>
        <w:rFonts w:hint="default"/>
        <w:lang w:val="en-US" w:eastAsia="en-US" w:bidi="ar-SA"/>
      </w:rPr>
    </w:lvl>
    <w:lvl w:ilvl="2" w:tplc="2B18A460">
      <w:numFmt w:val="bullet"/>
      <w:lvlText w:val="•"/>
      <w:lvlJc w:val="left"/>
      <w:pPr>
        <w:ind w:left="818" w:hanging="144"/>
      </w:pPr>
      <w:rPr>
        <w:rFonts w:hint="default"/>
        <w:lang w:val="en-US" w:eastAsia="en-US" w:bidi="ar-SA"/>
      </w:rPr>
    </w:lvl>
    <w:lvl w:ilvl="3" w:tplc="8A94DCB2">
      <w:numFmt w:val="bullet"/>
      <w:lvlText w:val="•"/>
      <w:lvlJc w:val="left"/>
      <w:pPr>
        <w:ind w:left="1178" w:hanging="144"/>
      </w:pPr>
      <w:rPr>
        <w:rFonts w:hint="default"/>
        <w:lang w:val="en-US" w:eastAsia="en-US" w:bidi="ar-SA"/>
      </w:rPr>
    </w:lvl>
    <w:lvl w:ilvl="4" w:tplc="38FEC598">
      <w:numFmt w:val="bullet"/>
      <w:lvlText w:val="•"/>
      <w:lvlJc w:val="left"/>
      <w:pPr>
        <w:ind w:left="1537" w:hanging="144"/>
      </w:pPr>
      <w:rPr>
        <w:rFonts w:hint="default"/>
        <w:lang w:val="en-US" w:eastAsia="en-US" w:bidi="ar-SA"/>
      </w:rPr>
    </w:lvl>
    <w:lvl w:ilvl="5" w:tplc="DADEF15A">
      <w:numFmt w:val="bullet"/>
      <w:lvlText w:val="•"/>
      <w:lvlJc w:val="left"/>
      <w:pPr>
        <w:ind w:left="1897" w:hanging="144"/>
      </w:pPr>
      <w:rPr>
        <w:rFonts w:hint="default"/>
        <w:lang w:val="en-US" w:eastAsia="en-US" w:bidi="ar-SA"/>
      </w:rPr>
    </w:lvl>
    <w:lvl w:ilvl="6" w:tplc="D0F86D6E">
      <w:numFmt w:val="bullet"/>
      <w:lvlText w:val="•"/>
      <w:lvlJc w:val="left"/>
      <w:pPr>
        <w:ind w:left="2256" w:hanging="144"/>
      </w:pPr>
      <w:rPr>
        <w:rFonts w:hint="default"/>
        <w:lang w:val="en-US" w:eastAsia="en-US" w:bidi="ar-SA"/>
      </w:rPr>
    </w:lvl>
    <w:lvl w:ilvl="7" w:tplc="9F842192">
      <w:numFmt w:val="bullet"/>
      <w:lvlText w:val="•"/>
      <w:lvlJc w:val="left"/>
      <w:pPr>
        <w:ind w:left="2615" w:hanging="144"/>
      </w:pPr>
      <w:rPr>
        <w:rFonts w:hint="default"/>
        <w:lang w:val="en-US" w:eastAsia="en-US" w:bidi="ar-SA"/>
      </w:rPr>
    </w:lvl>
    <w:lvl w:ilvl="8" w:tplc="2BB67266">
      <w:numFmt w:val="bullet"/>
      <w:lvlText w:val="•"/>
      <w:lvlJc w:val="left"/>
      <w:pPr>
        <w:ind w:left="2975" w:hanging="144"/>
      </w:pPr>
      <w:rPr>
        <w:rFonts w:hint="default"/>
        <w:lang w:val="en-US" w:eastAsia="en-US" w:bidi="ar-SA"/>
      </w:rPr>
    </w:lvl>
  </w:abstractNum>
  <w:abstractNum w:abstractNumId="4" w15:restartNumberingAfterBreak="0">
    <w:nsid w:val="1CB867FA"/>
    <w:multiLevelType w:val="hybridMultilevel"/>
    <w:tmpl w:val="6994DFDA"/>
    <w:lvl w:ilvl="0" w:tplc="29F636E6">
      <w:numFmt w:val="bullet"/>
      <w:lvlText w:val="&gt;"/>
      <w:lvlJc w:val="left"/>
      <w:pPr>
        <w:ind w:left="107" w:hanging="144"/>
      </w:pPr>
      <w:rPr>
        <w:rFonts w:ascii="Carlito" w:eastAsia="Carlito" w:hAnsi="Carlito" w:cs="Carlito" w:hint="default"/>
        <w:w w:val="99"/>
        <w:sz w:val="20"/>
        <w:szCs w:val="20"/>
        <w:lang w:val="en-US" w:eastAsia="en-US" w:bidi="ar-SA"/>
      </w:rPr>
    </w:lvl>
    <w:lvl w:ilvl="1" w:tplc="A2A28EC6">
      <w:numFmt w:val="bullet"/>
      <w:lvlText w:val="•"/>
      <w:lvlJc w:val="left"/>
      <w:pPr>
        <w:ind w:left="459" w:hanging="144"/>
      </w:pPr>
      <w:rPr>
        <w:rFonts w:hint="default"/>
        <w:lang w:val="en-US" w:eastAsia="en-US" w:bidi="ar-SA"/>
      </w:rPr>
    </w:lvl>
    <w:lvl w:ilvl="2" w:tplc="C2EC5612">
      <w:numFmt w:val="bullet"/>
      <w:lvlText w:val="•"/>
      <w:lvlJc w:val="left"/>
      <w:pPr>
        <w:ind w:left="818" w:hanging="144"/>
      </w:pPr>
      <w:rPr>
        <w:rFonts w:hint="default"/>
        <w:lang w:val="en-US" w:eastAsia="en-US" w:bidi="ar-SA"/>
      </w:rPr>
    </w:lvl>
    <w:lvl w:ilvl="3" w:tplc="4AD43CB6">
      <w:numFmt w:val="bullet"/>
      <w:lvlText w:val="•"/>
      <w:lvlJc w:val="left"/>
      <w:pPr>
        <w:ind w:left="1178" w:hanging="144"/>
      </w:pPr>
      <w:rPr>
        <w:rFonts w:hint="default"/>
        <w:lang w:val="en-US" w:eastAsia="en-US" w:bidi="ar-SA"/>
      </w:rPr>
    </w:lvl>
    <w:lvl w:ilvl="4" w:tplc="5D7A75E8">
      <w:numFmt w:val="bullet"/>
      <w:lvlText w:val="•"/>
      <w:lvlJc w:val="left"/>
      <w:pPr>
        <w:ind w:left="1537" w:hanging="144"/>
      </w:pPr>
      <w:rPr>
        <w:rFonts w:hint="default"/>
        <w:lang w:val="en-US" w:eastAsia="en-US" w:bidi="ar-SA"/>
      </w:rPr>
    </w:lvl>
    <w:lvl w:ilvl="5" w:tplc="A26A6A7C">
      <w:numFmt w:val="bullet"/>
      <w:lvlText w:val="•"/>
      <w:lvlJc w:val="left"/>
      <w:pPr>
        <w:ind w:left="1897" w:hanging="144"/>
      </w:pPr>
      <w:rPr>
        <w:rFonts w:hint="default"/>
        <w:lang w:val="en-US" w:eastAsia="en-US" w:bidi="ar-SA"/>
      </w:rPr>
    </w:lvl>
    <w:lvl w:ilvl="6" w:tplc="97729B12">
      <w:numFmt w:val="bullet"/>
      <w:lvlText w:val="•"/>
      <w:lvlJc w:val="left"/>
      <w:pPr>
        <w:ind w:left="2256" w:hanging="144"/>
      </w:pPr>
      <w:rPr>
        <w:rFonts w:hint="default"/>
        <w:lang w:val="en-US" w:eastAsia="en-US" w:bidi="ar-SA"/>
      </w:rPr>
    </w:lvl>
    <w:lvl w:ilvl="7" w:tplc="69882554">
      <w:numFmt w:val="bullet"/>
      <w:lvlText w:val="•"/>
      <w:lvlJc w:val="left"/>
      <w:pPr>
        <w:ind w:left="2615" w:hanging="144"/>
      </w:pPr>
      <w:rPr>
        <w:rFonts w:hint="default"/>
        <w:lang w:val="en-US" w:eastAsia="en-US" w:bidi="ar-SA"/>
      </w:rPr>
    </w:lvl>
    <w:lvl w:ilvl="8" w:tplc="714E1B66">
      <w:numFmt w:val="bullet"/>
      <w:lvlText w:val="•"/>
      <w:lvlJc w:val="left"/>
      <w:pPr>
        <w:ind w:left="2975" w:hanging="144"/>
      </w:pPr>
      <w:rPr>
        <w:rFonts w:hint="default"/>
        <w:lang w:val="en-US" w:eastAsia="en-US" w:bidi="ar-SA"/>
      </w:rPr>
    </w:lvl>
  </w:abstractNum>
  <w:abstractNum w:abstractNumId="5" w15:restartNumberingAfterBreak="0">
    <w:nsid w:val="1DEC291F"/>
    <w:multiLevelType w:val="hybridMultilevel"/>
    <w:tmpl w:val="8F344DEC"/>
    <w:lvl w:ilvl="0" w:tplc="CA6E5AA6">
      <w:numFmt w:val="bullet"/>
      <w:lvlText w:val=""/>
      <w:lvlJc w:val="left"/>
      <w:pPr>
        <w:ind w:left="823" w:hanging="360"/>
      </w:pPr>
      <w:rPr>
        <w:rFonts w:ascii="Wingdings" w:eastAsia="Wingdings" w:hAnsi="Wingdings" w:cs="Wingdings" w:hint="default"/>
        <w:color w:val="006FC0"/>
        <w:w w:val="100"/>
        <w:sz w:val="22"/>
        <w:szCs w:val="22"/>
        <w:lang w:val="en-US" w:eastAsia="en-US" w:bidi="ar-SA"/>
      </w:rPr>
    </w:lvl>
    <w:lvl w:ilvl="1" w:tplc="1742B600">
      <w:numFmt w:val="bullet"/>
      <w:lvlText w:val="•"/>
      <w:lvlJc w:val="left"/>
      <w:pPr>
        <w:ind w:left="2283" w:hanging="360"/>
      </w:pPr>
      <w:rPr>
        <w:rFonts w:hint="default"/>
        <w:lang w:val="en-US" w:eastAsia="en-US" w:bidi="ar-SA"/>
      </w:rPr>
    </w:lvl>
    <w:lvl w:ilvl="2" w:tplc="AEBE65D4">
      <w:numFmt w:val="bullet"/>
      <w:lvlText w:val="•"/>
      <w:lvlJc w:val="left"/>
      <w:pPr>
        <w:ind w:left="3747" w:hanging="360"/>
      </w:pPr>
      <w:rPr>
        <w:rFonts w:hint="default"/>
        <w:lang w:val="en-US" w:eastAsia="en-US" w:bidi="ar-SA"/>
      </w:rPr>
    </w:lvl>
    <w:lvl w:ilvl="3" w:tplc="F684E3A2">
      <w:numFmt w:val="bullet"/>
      <w:lvlText w:val="•"/>
      <w:lvlJc w:val="left"/>
      <w:pPr>
        <w:ind w:left="5211" w:hanging="360"/>
      </w:pPr>
      <w:rPr>
        <w:rFonts w:hint="default"/>
        <w:lang w:val="en-US" w:eastAsia="en-US" w:bidi="ar-SA"/>
      </w:rPr>
    </w:lvl>
    <w:lvl w:ilvl="4" w:tplc="39BA03E8">
      <w:numFmt w:val="bullet"/>
      <w:lvlText w:val="•"/>
      <w:lvlJc w:val="left"/>
      <w:pPr>
        <w:ind w:left="6675" w:hanging="360"/>
      </w:pPr>
      <w:rPr>
        <w:rFonts w:hint="default"/>
        <w:lang w:val="en-US" w:eastAsia="en-US" w:bidi="ar-SA"/>
      </w:rPr>
    </w:lvl>
    <w:lvl w:ilvl="5" w:tplc="5B22C21A">
      <w:numFmt w:val="bullet"/>
      <w:lvlText w:val="•"/>
      <w:lvlJc w:val="left"/>
      <w:pPr>
        <w:ind w:left="8139" w:hanging="360"/>
      </w:pPr>
      <w:rPr>
        <w:rFonts w:hint="default"/>
        <w:lang w:val="en-US" w:eastAsia="en-US" w:bidi="ar-SA"/>
      </w:rPr>
    </w:lvl>
    <w:lvl w:ilvl="6" w:tplc="0E984B7A">
      <w:numFmt w:val="bullet"/>
      <w:lvlText w:val="•"/>
      <w:lvlJc w:val="left"/>
      <w:pPr>
        <w:ind w:left="9602" w:hanging="360"/>
      </w:pPr>
      <w:rPr>
        <w:rFonts w:hint="default"/>
        <w:lang w:val="en-US" w:eastAsia="en-US" w:bidi="ar-SA"/>
      </w:rPr>
    </w:lvl>
    <w:lvl w:ilvl="7" w:tplc="F91C4BCC">
      <w:numFmt w:val="bullet"/>
      <w:lvlText w:val="•"/>
      <w:lvlJc w:val="left"/>
      <w:pPr>
        <w:ind w:left="11066" w:hanging="360"/>
      </w:pPr>
      <w:rPr>
        <w:rFonts w:hint="default"/>
        <w:lang w:val="en-US" w:eastAsia="en-US" w:bidi="ar-SA"/>
      </w:rPr>
    </w:lvl>
    <w:lvl w:ilvl="8" w:tplc="68D080D8">
      <w:numFmt w:val="bullet"/>
      <w:lvlText w:val="•"/>
      <w:lvlJc w:val="left"/>
      <w:pPr>
        <w:ind w:left="12530" w:hanging="360"/>
      </w:pPr>
      <w:rPr>
        <w:rFonts w:hint="default"/>
        <w:lang w:val="en-US" w:eastAsia="en-US" w:bidi="ar-SA"/>
      </w:rPr>
    </w:lvl>
  </w:abstractNum>
  <w:abstractNum w:abstractNumId="6" w15:restartNumberingAfterBreak="0">
    <w:nsid w:val="26037BBC"/>
    <w:multiLevelType w:val="hybridMultilevel"/>
    <w:tmpl w:val="440CFD3C"/>
    <w:lvl w:ilvl="0" w:tplc="AFFCED7E">
      <w:numFmt w:val="bullet"/>
      <w:lvlText w:val="-"/>
      <w:lvlJc w:val="left"/>
      <w:pPr>
        <w:ind w:left="107" w:hanging="106"/>
      </w:pPr>
      <w:rPr>
        <w:rFonts w:ascii="Carlito" w:eastAsia="Carlito" w:hAnsi="Carlito" w:cs="Carlito" w:hint="default"/>
        <w:w w:val="99"/>
        <w:sz w:val="20"/>
        <w:szCs w:val="20"/>
        <w:lang w:val="en-US" w:eastAsia="en-US" w:bidi="ar-SA"/>
      </w:rPr>
    </w:lvl>
    <w:lvl w:ilvl="1" w:tplc="A3988842">
      <w:numFmt w:val="bullet"/>
      <w:lvlText w:val="•"/>
      <w:lvlJc w:val="left"/>
      <w:pPr>
        <w:ind w:left="459" w:hanging="106"/>
      </w:pPr>
      <w:rPr>
        <w:rFonts w:hint="default"/>
        <w:lang w:val="en-US" w:eastAsia="en-US" w:bidi="ar-SA"/>
      </w:rPr>
    </w:lvl>
    <w:lvl w:ilvl="2" w:tplc="E87C7064">
      <w:numFmt w:val="bullet"/>
      <w:lvlText w:val="•"/>
      <w:lvlJc w:val="left"/>
      <w:pPr>
        <w:ind w:left="818" w:hanging="106"/>
      </w:pPr>
      <w:rPr>
        <w:rFonts w:hint="default"/>
        <w:lang w:val="en-US" w:eastAsia="en-US" w:bidi="ar-SA"/>
      </w:rPr>
    </w:lvl>
    <w:lvl w:ilvl="3" w:tplc="1F52D53E">
      <w:numFmt w:val="bullet"/>
      <w:lvlText w:val="•"/>
      <w:lvlJc w:val="left"/>
      <w:pPr>
        <w:ind w:left="1178" w:hanging="106"/>
      </w:pPr>
      <w:rPr>
        <w:rFonts w:hint="default"/>
        <w:lang w:val="en-US" w:eastAsia="en-US" w:bidi="ar-SA"/>
      </w:rPr>
    </w:lvl>
    <w:lvl w:ilvl="4" w:tplc="319A3008">
      <w:numFmt w:val="bullet"/>
      <w:lvlText w:val="•"/>
      <w:lvlJc w:val="left"/>
      <w:pPr>
        <w:ind w:left="1537" w:hanging="106"/>
      </w:pPr>
      <w:rPr>
        <w:rFonts w:hint="default"/>
        <w:lang w:val="en-US" w:eastAsia="en-US" w:bidi="ar-SA"/>
      </w:rPr>
    </w:lvl>
    <w:lvl w:ilvl="5" w:tplc="288AA322">
      <w:numFmt w:val="bullet"/>
      <w:lvlText w:val="•"/>
      <w:lvlJc w:val="left"/>
      <w:pPr>
        <w:ind w:left="1897" w:hanging="106"/>
      </w:pPr>
      <w:rPr>
        <w:rFonts w:hint="default"/>
        <w:lang w:val="en-US" w:eastAsia="en-US" w:bidi="ar-SA"/>
      </w:rPr>
    </w:lvl>
    <w:lvl w:ilvl="6" w:tplc="F82C7316">
      <w:numFmt w:val="bullet"/>
      <w:lvlText w:val="•"/>
      <w:lvlJc w:val="left"/>
      <w:pPr>
        <w:ind w:left="2256" w:hanging="106"/>
      </w:pPr>
      <w:rPr>
        <w:rFonts w:hint="default"/>
        <w:lang w:val="en-US" w:eastAsia="en-US" w:bidi="ar-SA"/>
      </w:rPr>
    </w:lvl>
    <w:lvl w:ilvl="7" w:tplc="B676772A">
      <w:numFmt w:val="bullet"/>
      <w:lvlText w:val="•"/>
      <w:lvlJc w:val="left"/>
      <w:pPr>
        <w:ind w:left="2615" w:hanging="106"/>
      </w:pPr>
      <w:rPr>
        <w:rFonts w:hint="default"/>
        <w:lang w:val="en-US" w:eastAsia="en-US" w:bidi="ar-SA"/>
      </w:rPr>
    </w:lvl>
    <w:lvl w:ilvl="8" w:tplc="F90002F8">
      <w:numFmt w:val="bullet"/>
      <w:lvlText w:val="•"/>
      <w:lvlJc w:val="left"/>
      <w:pPr>
        <w:ind w:left="2975" w:hanging="106"/>
      </w:pPr>
      <w:rPr>
        <w:rFonts w:hint="default"/>
        <w:lang w:val="en-US" w:eastAsia="en-US" w:bidi="ar-SA"/>
      </w:rPr>
    </w:lvl>
  </w:abstractNum>
  <w:abstractNum w:abstractNumId="7" w15:restartNumberingAfterBreak="0">
    <w:nsid w:val="484D7318"/>
    <w:multiLevelType w:val="hybridMultilevel"/>
    <w:tmpl w:val="7082BFF4"/>
    <w:lvl w:ilvl="0" w:tplc="AB9CFD94">
      <w:numFmt w:val="bullet"/>
      <w:lvlText w:val="-"/>
      <w:lvlJc w:val="left"/>
      <w:pPr>
        <w:ind w:left="105" w:hanging="106"/>
      </w:pPr>
      <w:rPr>
        <w:rFonts w:ascii="Carlito" w:eastAsia="Carlito" w:hAnsi="Carlito" w:cs="Carlito" w:hint="default"/>
        <w:w w:val="99"/>
        <w:sz w:val="20"/>
        <w:szCs w:val="20"/>
        <w:lang w:val="en-US" w:eastAsia="en-US" w:bidi="ar-SA"/>
      </w:rPr>
    </w:lvl>
    <w:lvl w:ilvl="1" w:tplc="DECE045A">
      <w:numFmt w:val="bullet"/>
      <w:lvlText w:val="•"/>
      <w:lvlJc w:val="left"/>
      <w:pPr>
        <w:ind w:left="380" w:hanging="106"/>
      </w:pPr>
      <w:rPr>
        <w:rFonts w:hint="default"/>
        <w:lang w:val="en-US" w:eastAsia="en-US" w:bidi="ar-SA"/>
      </w:rPr>
    </w:lvl>
    <w:lvl w:ilvl="2" w:tplc="3980676A">
      <w:numFmt w:val="bullet"/>
      <w:lvlText w:val="•"/>
      <w:lvlJc w:val="left"/>
      <w:pPr>
        <w:ind w:left="660" w:hanging="106"/>
      </w:pPr>
      <w:rPr>
        <w:rFonts w:hint="default"/>
        <w:lang w:val="en-US" w:eastAsia="en-US" w:bidi="ar-SA"/>
      </w:rPr>
    </w:lvl>
    <w:lvl w:ilvl="3" w:tplc="E99A6B52">
      <w:numFmt w:val="bullet"/>
      <w:lvlText w:val="•"/>
      <w:lvlJc w:val="left"/>
      <w:pPr>
        <w:ind w:left="940" w:hanging="106"/>
      </w:pPr>
      <w:rPr>
        <w:rFonts w:hint="default"/>
        <w:lang w:val="en-US" w:eastAsia="en-US" w:bidi="ar-SA"/>
      </w:rPr>
    </w:lvl>
    <w:lvl w:ilvl="4" w:tplc="9E0EF162">
      <w:numFmt w:val="bullet"/>
      <w:lvlText w:val="•"/>
      <w:lvlJc w:val="left"/>
      <w:pPr>
        <w:ind w:left="1220" w:hanging="106"/>
      </w:pPr>
      <w:rPr>
        <w:rFonts w:hint="default"/>
        <w:lang w:val="en-US" w:eastAsia="en-US" w:bidi="ar-SA"/>
      </w:rPr>
    </w:lvl>
    <w:lvl w:ilvl="5" w:tplc="C60E8F2E">
      <w:numFmt w:val="bullet"/>
      <w:lvlText w:val="•"/>
      <w:lvlJc w:val="left"/>
      <w:pPr>
        <w:ind w:left="1501" w:hanging="106"/>
      </w:pPr>
      <w:rPr>
        <w:rFonts w:hint="default"/>
        <w:lang w:val="en-US" w:eastAsia="en-US" w:bidi="ar-SA"/>
      </w:rPr>
    </w:lvl>
    <w:lvl w:ilvl="6" w:tplc="7744D52E">
      <w:numFmt w:val="bullet"/>
      <w:lvlText w:val="•"/>
      <w:lvlJc w:val="left"/>
      <w:pPr>
        <w:ind w:left="1781" w:hanging="106"/>
      </w:pPr>
      <w:rPr>
        <w:rFonts w:hint="default"/>
        <w:lang w:val="en-US" w:eastAsia="en-US" w:bidi="ar-SA"/>
      </w:rPr>
    </w:lvl>
    <w:lvl w:ilvl="7" w:tplc="E32A7660">
      <w:numFmt w:val="bullet"/>
      <w:lvlText w:val="•"/>
      <w:lvlJc w:val="left"/>
      <w:pPr>
        <w:ind w:left="2061" w:hanging="106"/>
      </w:pPr>
      <w:rPr>
        <w:rFonts w:hint="default"/>
        <w:lang w:val="en-US" w:eastAsia="en-US" w:bidi="ar-SA"/>
      </w:rPr>
    </w:lvl>
    <w:lvl w:ilvl="8" w:tplc="AD843D38">
      <w:numFmt w:val="bullet"/>
      <w:lvlText w:val="•"/>
      <w:lvlJc w:val="left"/>
      <w:pPr>
        <w:ind w:left="2341" w:hanging="106"/>
      </w:pPr>
      <w:rPr>
        <w:rFonts w:hint="default"/>
        <w:lang w:val="en-US" w:eastAsia="en-US" w:bidi="ar-SA"/>
      </w:rPr>
    </w:lvl>
  </w:abstractNum>
  <w:abstractNum w:abstractNumId="8" w15:restartNumberingAfterBreak="0">
    <w:nsid w:val="54591A39"/>
    <w:multiLevelType w:val="hybridMultilevel"/>
    <w:tmpl w:val="54C225D0"/>
    <w:lvl w:ilvl="0" w:tplc="055CDC54">
      <w:numFmt w:val="bullet"/>
      <w:lvlText w:val="-"/>
      <w:lvlJc w:val="left"/>
      <w:pPr>
        <w:ind w:left="105" w:hanging="106"/>
      </w:pPr>
      <w:rPr>
        <w:rFonts w:ascii="Carlito" w:eastAsia="Carlito" w:hAnsi="Carlito" w:cs="Carlito" w:hint="default"/>
        <w:w w:val="99"/>
        <w:sz w:val="20"/>
        <w:szCs w:val="20"/>
        <w:lang w:val="en-US" w:eastAsia="en-US" w:bidi="ar-SA"/>
      </w:rPr>
    </w:lvl>
    <w:lvl w:ilvl="1" w:tplc="04768CF6">
      <w:numFmt w:val="bullet"/>
      <w:lvlText w:val="•"/>
      <w:lvlJc w:val="left"/>
      <w:pPr>
        <w:ind w:left="380" w:hanging="106"/>
      </w:pPr>
      <w:rPr>
        <w:rFonts w:hint="default"/>
        <w:lang w:val="en-US" w:eastAsia="en-US" w:bidi="ar-SA"/>
      </w:rPr>
    </w:lvl>
    <w:lvl w:ilvl="2" w:tplc="3808E5F4">
      <w:numFmt w:val="bullet"/>
      <w:lvlText w:val="•"/>
      <w:lvlJc w:val="left"/>
      <w:pPr>
        <w:ind w:left="660" w:hanging="106"/>
      </w:pPr>
      <w:rPr>
        <w:rFonts w:hint="default"/>
        <w:lang w:val="en-US" w:eastAsia="en-US" w:bidi="ar-SA"/>
      </w:rPr>
    </w:lvl>
    <w:lvl w:ilvl="3" w:tplc="6722195C">
      <w:numFmt w:val="bullet"/>
      <w:lvlText w:val="•"/>
      <w:lvlJc w:val="left"/>
      <w:pPr>
        <w:ind w:left="940" w:hanging="106"/>
      </w:pPr>
      <w:rPr>
        <w:rFonts w:hint="default"/>
        <w:lang w:val="en-US" w:eastAsia="en-US" w:bidi="ar-SA"/>
      </w:rPr>
    </w:lvl>
    <w:lvl w:ilvl="4" w:tplc="4B545D0C">
      <w:numFmt w:val="bullet"/>
      <w:lvlText w:val="•"/>
      <w:lvlJc w:val="left"/>
      <w:pPr>
        <w:ind w:left="1220" w:hanging="106"/>
      </w:pPr>
      <w:rPr>
        <w:rFonts w:hint="default"/>
        <w:lang w:val="en-US" w:eastAsia="en-US" w:bidi="ar-SA"/>
      </w:rPr>
    </w:lvl>
    <w:lvl w:ilvl="5" w:tplc="F5903440">
      <w:numFmt w:val="bullet"/>
      <w:lvlText w:val="•"/>
      <w:lvlJc w:val="left"/>
      <w:pPr>
        <w:ind w:left="1501" w:hanging="106"/>
      </w:pPr>
      <w:rPr>
        <w:rFonts w:hint="default"/>
        <w:lang w:val="en-US" w:eastAsia="en-US" w:bidi="ar-SA"/>
      </w:rPr>
    </w:lvl>
    <w:lvl w:ilvl="6" w:tplc="C3D0B0D8">
      <w:numFmt w:val="bullet"/>
      <w:lvlText w:val="•"/>
      <w:lvlJc w:val="left"/>
      <w:pPr>
        <w:ind w:left="1781" w:hanging="106"/>
      </w:pPr>
      <w:rPr>
        <w:rFonts w:hint="default"/>
        <w:lang w:val="en-US" w:eastAsia="en-US" w:bidi="ar-SA"/>
      </w:rPr>
    </w:lvl>
    <w:lvl w:ilvl="7" w:tplc="EE9C9BF4">
      <w:numFmt w:val="bullet"/>
      <w:lvlText w:val="•"/>
      <w:lvlJc w:val="left"/>
      <w:pPr>
        <w:ind w:left="2061" w:hanging="106"/>
      </w:pPr>
      <w:rPr>
        <w:rFonts w:hint="default"/>
        <w:lang w:val="en-US" w:eastAsia="en-US" w:bidi="ar-SA"/>
      </w:rPr>
    </w:lvl>
    <w:lvl w:ilvl="8" w:tplc="72603012">
      <w:numFmt w:val="bullet"/>
      <w:lvlText w:val="•"/>
      <w:lvlJc w:val="left"/>
      <w:pPr>
        <w:ind w:left="2341" w:hanging="106"/>
      </w:pPr>
      <w:rPr>
        <w:rFonts w:hint="default"/>
        <w:lang w:val="en-US" w:eastAsia="en-US" w:bidi="ar-SA"/>
      </w:rPr>
    </w:lvl>
  </w:abstractNum>
  <w:abstractNum w:abstractNumId="9" w15:restartNumberingAfterBreak="0">
    <w:nsid w:val="627332CA"/>
    <w:multiLevelType w:val="hybridMultilevel"/>
    <w:tmpl w:val="4600EEF0"/>
    <w:lvl w:ilvl="0" w:tplc="34A619C4">
      <w:numFmt w:val="bullet"/>
      <w:lvlText w:val="-"/>
      <w:lvlJc w:val="left"/>
      <w:pPr>
        <w:ind w:left="105" w:hanging="106"/>
      </w:pPr>
      <w:rPr>
        <w:rFonts w:ascii="Carlito" w:eastAsia="Carlito" w:hAnsi="Carlito" w:cs="Carlito" w:hint="default"/>
        <w:w w:val="99"/>
        <w:sz w:val="20"/>
        <w:szCs w:val="20"/>
        <w:lang w:val="en-US" w:eastAsia="en-US" w:bidi="ar-SA"/>
      </w:rPr>
    </w:lvl>
    <w:lvl w:ilvl="1" w:tplc="D3A299EE">
      <w:numFmt w:val="bullet"/>
      <w:lvlText w:val="•"/>
      <w:lvlJc w:val="left"/>
      <w:pPr>
        <w:ind w:left="380" w:hanging="106"/>
      </w:pPr>
      <w:rPr>
        <w:rFonts w:hint="default"/>
        <w:lang w:val="en-US" w:eastAsia="en-US" w:bidi="ar-SA"/>
      </w:rPr>
    </w:lvl>
    <w:lvl w:ilvl="2" w:tplc="C78A9028">
      <w:numFmt w:val="bullet"/>
      <w:lvlText w:val="•"/>
      <w:lvlJc w:val="left"/>
      <w:pPr>
        <w:ind w:left="660" w:hanging="106"/>
      </w:pPr>
      <w:rPr>
        <w:rFonts w:hint="default"/>
        <w:lang w:val="en-US" w:eastAsia="en-US" w:bidi="ar-SA"/>
      </w:rPr>
    </w:lvl>
    <w:lvl w:ilvl="3" w:tplc="CCA222AC">
      <w:numFmt w:val="bullet"/>
      <w:lvlText w:val="•"/>
      <w:lvlJc w:val="left"/>
      <w:pPr>
        <w:ind w:left="940" w:hanging="106"/>
      </w:pPr>
      <w:rPr>
        <w:rFonts w:hint="default"/>
        <w:lang w:val="en-US" w:eastAsia="en-US" w:bidi="ar-SA"/>
      </w:rPr>
    </w:lvl>
    <w:lvl w:ilvl="4" w:tplc="99168BCE">
      <w:numFmt w:val="bullet"/>
      <w:lvlText w:val="•"/>
      <w:lvlJc w:val="left"/>
      <w:pPr>
        <w:ind w:left="1220" w:hanging="106"/>
      </w:pPr>
      <w:rPr>
        <w:rFonts w:hint="default"/>
        <w:lang w:val="en-US" w:eastAsia="en-US" w:bidi="ar-SA"/>
      </w:rPr>
    </w:lvl>
    <w:lvl w:ilvl="5" w:tplc="EF3C99CE">
      <w:numFmt w:val="bullet"/>
      <w:lvlText w:val="•"/>
      <w:lvlJc w:val="left"/>
      <w:pPr>
        <w:ind w:left="1501" w:hanging="106"/>
      </w:pPr>
      <w:rPr>
        <w:rFonts w:hint="default"/>
        <w:lang w:val="en-US" w:eastAsia="en-US" w:bidi="ar-SA"/>
      </w:rPr>
    </w:lvl>
    <w:lvl w:ilvl="6" w:tplc="F2F4057C">
      <w:numFmt w:val="bullet"/>
      <w:lvlText w:val="•"/>
      <w:lvlJc w:val="left"/>
      <w:pPr>
        <w:ind w:left="1781" w:hanging="106"/>
      </w:pPr>
      <w:rPr>
        <w:rFonts w:hint="default"/>
        <w:lang w:val="en-US" w:eastAsia="en-US" w:bidi="ar-SA"/>
      </w:rPr>
    </w:lvl>
    <w:lvl w:ilvl="7" w:tplc="D9D8C7D4">
      <w:numFmt w:val="bullet"/>
      <w:lvlText w:val="•"/>
      <w:lvlJc w:val="left"/>
      <w:pPr>
        <w:ind w:left="2061" w:hanging="106"/>
      </w:pPr>
      <w:rPr>
        <w:rFonts w:hint="default"/>
        <w:lang w:val="en-US" w:eastAsia="en-US" w:bidi="ar-SA"/>
      </w:rPr>
    </w:lvl>
    <w:lvl w:ilvl="8" w:tplc="AA6A2296">
      <w:numFmt w:val="bullet"/>
      <w:lvlText w:val="•"/>
      <w:lvlJc w:val="left"/>
      <w:pPr>
        <w:ind w:left="2341" w:hanging="106"/>
      </w:pPr>
      <w:rPr>
        <w:rFonts w:hint="default"/>
        <w:lang w:val="en-US" w:eastAsia="en-US" w:bidi="ar-SA"/>
      </w:rPr>
    </w:lvl>
  </w:abstractNum>
  <w:abstractNum w:abstractNumId="10" w15:restartNumberingAfterBreak="0">
    <w:nsid w:val="71773554"/>
    <w:multiLevelType w:val="hybridMultilevel"/>
    <w:tmpl w:val="3056A378"/>
    <w:lvl w:ilvl="0" w:tplc="BCA21EF8">
      <w:numFmt w:val="bullet"/>
      <w:lvlText w:val="-"/>
      <w:lvlJc w:val="left"/>
      <w:pPr>
        <w:ind w:left="105" w:hanging="106"/>
      </w:pPr>
      <w:rPr>
        <w:rFonts w:ascii="Carlito" w:eastAsia="Carlito" w:hAnsi="Carlito" w:cs="Carlito" w:hint="default"/>
        <w:w w:val="99"/>
        <w:sz w:val="20"/>
        <w:szCs w:val="20"/>
        <w:lang w:val="en-US" w:eastAsia="en-US" w:bidi="ar-SA"/>
      </w:rPr>
    </w:lvl>
    <w:lvl w:ilvl="1" w:tplc="863055F8">
      <w:numFmt w:val="bullet"/>
      <w:lvlText w:val="•"/>
      <w:lvlJc w:val="left"/>
      <w:pPr>
        <w:ind w:left="380" w:hanging="106"/>
      </w:pPr>
      <w:rPr>
        <w:rFonts w:hint="default"/>
        <w:lang w:val="en-US" w:eastAsia="en-US" w:bidi="ar-SA"/>
      </w:rPr>
    </w:lvl>
    <w:lvl w:ilvl="2" w:tplc="6A4C6AB6">
      <w:numFmt w:val="bullet"/>
      <w:lvlText w:val="•"/>
      <w:lvlJc w:val="left"/>
      <w:pPr>
        <w:ind w:left="660" w:hanging="106"/>
      </w:pPr>
      <w:rPr>
        <w:rFonts w:hint="default"/>
        <w:lang w:val="en-US" w:eastAsia="en-US" w:bidi="ar-SA"/>
      </w:rPr>
    </w:lvl>
    <w:lvl w:ilvl="3" w:tplc="5478F1C0">
      <w:numFmt w:val="bullet"/>
      <w:lvlText w:val="•"/>
      <w:lvlJc w:val="left"/>
      <w:pPr>
        <w:ind w:left="940" w:hanging="106"/>
      </w:pPr>
      <w:rPr>
        <w:rFonts w:hint="default"/>
        <w:lang w:val="en-US" w:eastAsia="en-US" w:bidi="ar-SA"/>
      </w:rPr>
    </w:lvl>
    <w:lvl w:ilvl="4" w:tplc="10E8135A">
      <w:numFmt w:val="bullet"/>
      <w:lvlText w:val="•"/>
      <w:lvlJc w:val="left"/>
      <w:pPr>
        <w:ind w:left="1220" w:hanging="106"/>
      </w:pPr>
      <w:rPr>
        <w:rFonts w:hint="default"/>
        <w:lang w:val="en-US" w:eastAsia="en-US" w:bidi="ar-SA"/>
      </w:rPr>
    </w:lvl>
    <w:lvl w:ilvl="5" w:tplc="E784748A">
      <w:numFmt w:val="bullet"/>
      <w:lvlText w:val="•"/>
      <w:lvlJc w:val="left"/>
      <w:pPr>
        <w:ind w:left="1501" w:hanging="106"/>
      </w:pPr>
      <w:rPr>
        <w:rFonts w:hint="default"/>
        <w:lang w:val="en-US" w:eastAsia="en-US" w:bidi="ar-SA"/>
      </w:rPr>
    </w:lvl>
    <w:lvl w:ilvl="6" w:tplc="39FE4DB8">
      <w:numFmt w:val="bullet"/>
      <w:lvlText w:val="•"/>
      <w:lvlJc w:val="left"/>
      <w:pPr>
        <w:ind w:left="1781" w:hanging="106"/>
      </w:pPr>
      <w:rPr>
        <w:rFonts w:hint="default"/>
        <w:lang w:val="en-US" w:eastAsia="en-US" w:bidi="ar-SA"/>
      </w:rPr>
    </w:lvl>
    <w:lvl w:ilvl="7" w:tplc="06B4933A">
      <w:numFmt w:val="bullet"/>
      <w:lvlText w:val="•"/>
      <w:lvlJc w:val="left"/>
      <w:pPr>
        <w:ind w:left="2061" w:hanging="106"/>
      </w:pPr>
      <w:rPr>
        <w:rFonts w:hint="default"/>
        <w:lang w:val="en-US" w:eastAsia="en-US" w:bidi="ar-SA"/>
      </w:rPr>
    </w:lvl>
    <w:lvl w:ilvl="8" w:tplc="8182FC94">
      <w:numFmt w:val="bullet"/>
      <w:lvlText w:val="•"/>
      <w:lvlJc w:val="left"/>
      <w:pPr>
        <w:ind w:left="2341" w:hanging="106"/>
      </w:pPr>
      <w:rPr>
        <w:rFonts w:hint="default"/>
        <w:lang w:val="en-US" w:eastAsia="en-US" w:bidi="ar-SA"/>
      </w:rPr>
    </w:lvl>
  </w:abstractNum>
  <w:abstractNum w:abstractNumId="11" w15:restartNumberingAfterBreak="0">
    <w:nsid w:val="78727295"/>
    <w:multiLevelType w:val="hybridMultilevel"/>
    <w:tmpl w:val="1ED093C2"/>
    <w:lvl w:ilvl="0" w:tplc="E03C1FD0">
      <w:numFmt w:val="bullet"/>
      <w:lvlText w:val="&gt;"/>
      <w:lvlJc w:val="left"/>
      <w:pPr>
        <w:ind w:left="107" w:hanging="144"/>
      </w:pPr>
      <w:rPr>
        <w:rFonts w:ascii="Carlito" w:eastAsia="Carlito" w:hAnsi="Carlito" w:cs="Carlito" w:hint="default"/>
        <w:w w:val="99"/>
        <w:sz w:val="20"/>
        <w:szCs w:val="20"/>
        <w:lang w:val="en-US" w:eastAsia="en-US" w:bidi="ar-SA"/>
      </w:rPr>
    </w:lvl>
    <w:lvl w:ilvl="1" w:tplc="F866EDCA">
      <w:numFmt w:val="bullet"/>
      <w:lvlText w:val="•"/>
      <w:lvlJc w:val="left"/>
      <w:pPr>
        <w:ind w:left="459" w:hanging="144"/>
      </w:pPr>
      <w:rPr>
        <w:rFonts w:hint="default"/>
        <w:lang w:val="en-US" w:eastAsia="en-US" w:bidi="ar-SA"/>
      </w:rPr>
    </w:lvl>
    <w:lvl w:ilvl="2" w:tplc="F03E1914">
      <w:numFmt w:val="bullet"/>
      <w:lvlText w:val="•"/>
      <w:lvlJc w:val="left"/>
      <w:pPr>
        <w:ind w:left="818" w:hanging="144"/>
      </w:pPr>
      <w:rPr>
        <w:rFonts w:hint="default"/>
        <w:lang w:val="en-US" w:eastAsia="en-US" w:bidi="ar-SA"/>
      </w:rPr>
    </w:lvl>
    <w:lvl w:ilvl="3" w:tplc="931E88DE">
      <w:numFmt w:val="bullet"/>
      <w:lvlText w:val="•"/>
      <w:lvlJc w:val="left"/>
      <w:pPr>
        <w:ind w:left="1178" w:hanging="144"/>
      </w:pPr>
      <w:rPr>
        <w:rFonts w:hint="default"/>
        <w:lang w:val="en-US" w:eastAsia="en-US" w:bidi="ar-SA"/>
      </w:rPr>
    </w:lvl>
    <w:lvl w:ilvl="4" w:tplc="3E74659A">
      <w:numFmt w:val="bullet"/>
      <w:lvlText w:val="•"/>
      <w:lvlJc w:val="left"/>
      <w:pPr>
        <w:ind w:left="1537" w:hanging="144"/>
      </w:pPr>
      <w:rPr>
        <w:rFonts w:hint="default"/>
        <w:lang w:val="en-US" w:eastAsia="en-US" w:bidi="ar-SA"/>
      </w:rPr>
    </w:lvl>
    <w:lvl w:ilvl="5" w:tplc="234A1E2C">
      <w:numFmt w:val="bullet"/>
      <w:lvlText w:val="•"/>
      <w:lvlJc w:val="left"/>
      <w:pPr>
        <w:ind w:left="1897" w:hanging="144"/>
      </w:pPr>
      <w:rPr>
        <w:rFonts w:hint="default"/>
        <w:lang w:val="en-US" w:eastAsia="en-US" w:bidi="ar-SA"/>
      </w:rPr>
    </w:lvl>
    <w:lvl w:ilvl="6" w:tplc="D4729A34">
      <w:numFmt w:val="bullet"/>
      <w:lvlText w:val="•"/>
      <w:lvlJc w:val="left"/>
      <w:pPr>
        <w:ind w:left="2256" w:hanging="144"/>
      </w:pPr>
      <w:rPr>
        <w:rFonts w:hint="default"/>
        <w:lang w:val="en-US" w:eastAsia="en-US" w:bidi="ar-SA"/>
      </w:rPr>
    </w:lvl>
    <w:lvl w:ilvl="7" w:tplc="21CCE568">
      <w:numFmt w:val="bullet"/>
      <w:lvlText w:val="•"/>
      <w:lvlJc w:val="left"/>
      <w:pPr>
        <w:ind w:left="2615" w:hanging="144"/>
      </w:pPr>
      <w:rPr>
        <w:rFonts w:hint="default"/>
        <w:lang w:val="en-US" w:eastAsia="en-US" w:bidi="ar-SA"/>
      </w:rPr>
    </w:lvl>
    <w:lvl w:ilvl="8" w:tplc="45CE876A">
      <w:numFmt w:val="bullet"/>
      <w:lvlText w:val="•"/>
      <w:lvlJc w:val="left"/>
      <w:pPr>
        <w:ind w:left="2975" w:hanging="144"/>
      </w:pPr>
      <w:rPr>
        <w:rFonts w:hint="default"/>
        <w:lang w:val="en-US" w:eastAsia="en-US" w:bidi="ar-SA"/>
      </w:rPr>
    </w:lvl>
  </w:abstractNum>
  <w:abstractNum w:abstractNumId="12" w15:restartNumberingAfterBreak="0">
    <w:nsid w:val="7EEE3283"/>
    <w:multiLevelType w:val="hybridMultilevel"/>
    <w:tmpl w:val="0AA0FA34"/>
    <w:lvl w:ilvl="0" w:tplc="5546D8BA">
      <w:numFmt w:val="bullet"/>
      <w:lvlText w:val="-"/>
      <w:lvlJc w:val="left"/>
      <w:pPr>
        <w:ind w:left="107" w:hanging="106"/>
      </w:pPr>
      <w:rPr>
        <w:rFonts w:ascii="Carlito" w:eastAsia="Carlito" w:hAnsi="Carlito" w:cs="Carlito" w:hint="default"/>
        <w:w w:val="99"/>
        <w:sz w:val="20"/>
        <w:szCs w:val="20"/>
        <w:lang w:val="en-US" w:eastAsia="en-US" w:bidi="ar-SA"/>
      </w:rPr>
    </w:lvl>
    <w:lvl w:ilvl="1" w:tplc="0ACED09E">
      <w:numFmt w:val="bullet"/>
      <w:lvlText w:val="•"/>
      <w:lvlJc w:val="left"/>
      <w:pPr>
        <w:ind w:left="459" w:hanging="106"/>
      </w:pPr>
      <w:rPr>
        <w:rFonts w:hint="default"/>
        <w:lang w:val="en-US" w:eastAsia="en-US" w:bidi="ar-SA"/>
      </w:rPr>
    </w:lvl>
    <w:lvl w:ilvl="2" w:tplc="CB30B022">
      <w:numFmt w:val="bullet"/>
      <w:lvlText w:val="•"/>
      <w:lvlJc w:val="left"/>
      <w:pPr>
        <w:ind w:left="818" w:hanging="106"/>
      </w:pPr>
      <w:rPr>
        <w:rFonts w:hint="default"/>
        <w:lang w:val="en-US" w:eastAsia="en-US" w:bidi="ar-SA"/>
      </w:rPr>
    </w:lvl>
    <w:lvl w:ilvl="3" w:tplc="90A0BC6E">
      <w:numFmt w:val="bullet"/>
      <w:lvlText w:val="•"/>
      <w:lvlJc w:val="left"/>
      <w:pPr>
        <w:ind w:left="1178" w:hanging="106"/>
      </w:pPr>
      <w:rPr>
        <w:rFonts w:hint="default"/>
        <w:lang w:val="en-US" w:eastAsia="en-US" w:bidi="ar-SA"/>
      </w:rPr>
    </w:lvl>
    <w:lvl w:ilvl="4" w:tplc="5394E48E">
      <w:numFmt w:val="bullet"/>
      <w:lvlText w:val="•"/>
      <w:lvlJc w:val="left"/>
      <w:pPr>
        <w:ind w:left="1537" w:hanging="106"/>
      </w:pPr>
      <w:rPr>
        <w:rFonts w:hint="default"/>
        <w:lang w:val="en-US" w:eastAsia="en-US" w:bidi="ar-SA"/>
      </w:rPr>
    </w:lvl>
    <w:lvl w:ilvl="5" w:tplc="C2E0AC22">
      <w:numFmt w:val="bullet"/>
      <w:lvlText w:val="•"/>
      <w:lvlJc w:val="left"/>
      <w:pPr>
        <w:ind w:left="1897" w:hanging="106"/>
      </w:pPr>
      <w:rPr>
        <w:rFonts w:hint="default"/>
        <w:lang w:val="en-US" w:eastAsia="en-US" w:bidi="ar-SA"/>
      </w:rPr>
    </w:lvl>
    <w:lvl w:ilvl="6" w:tplc="336E5C9A">
      <w:numFmt w:val="bullet"/>
      <w:lvlText w:val="•"/>
      <w:lvlJc w:val="left"/>
      <w:pPr>
        <w:ind w:left="2256" w:hanging="106"/>
      </w:pPr>
      <w:rPr>
        <w:rFonts w:hint="default"/>
        <w:lang w:val="en-US" w:eastAsia="en-US" w:bidi="ar-SA"/>
      </w:rPr>
    </w:lvl>
    <w:lvl w:ilvl="7" w:tplc="EEC20DEE">
      <w:numFmt w:val="bullet"/>
      <w:lvlText w:val="•"/>
      <w:lvlJc w:val="left"/>
      <w:pPr>
        <w:ind w:left="2615" w:hanging="106"/>
      </w:pPr>
      <w:rPr>
        <w:rFonts w:hint="default"/>
        <w:lang w:val="en-US" w:eastAsia="en-US" w:bidi="ar-SA"/>
      </w:rPr>
    </w:lvl>
    <w:lvl w:ilvl="8" w:tplc="CF78D528">
      <w:numFmt w:val="bullet"/>
      <w:lvlText w:val="•"/>
      <w:lvlJc w:val="left"/>
      <w:pPr>
        <w:ind w:left="2975" w:hanging="106"/>
      </w:pPr>
      <w:rPr>
        <w:rFonts w:hint="default"/>
        <w:lang w:val="en-US" w:eastAsia="en-US" w:bidi="ar-SA"/>
      </w:rPr>
    </w:lvl>
  </w:abstractNum>
  <w:num w:numId="1" w16cid:durableId="1702894463">
    <w:abstractNumId w:val="11"/>
  </w:num>
  <w:num w:numId="2" w16cid:durableId="846946293">
    <w:abstractNumId w:val="3"/>
  </w:num>
  <w:num w:numId="3" w16cid:durableId="341198989">
    <w:abstractNumId w:val="4"/>
  </w:num>
  <w:num w:numId="4" w16cid:durableId="1916697541">
    <w:abstractNumId w:val="10"/>
  </w:num>
  <w:num w:numId="5" w16cid:durableId="1014183948">
    <w:abstractNumId w:val="2"/>
  </w:num>
  <w:num w:numId="6" w16cid:durableId="695424694">
    <w:abstractNumId w:val="8"/>
  </w:num>
  <w:num w:numId="7" w16cid:durableId="1014765872">
    <w:abstractNumId w:val="12"/>
  </w:num>
  <w:num w:numId="8" w16cid:durableId="1026296677">
    <w:abstractNumId w:val="9"/>
  </w:num>
  <w:num w:numId="9" w16cid:durableId="1712144697">
    <w:abstractNumId w:val="1"/>
  </w:num>
  <w:num w:numId="10" w16cid:durableId="535041936">
    <w:abstractNumId w:val="0"/>
  </w:num>
  <w:num w:numId="11" w16cid:durableId="46884530">
    <w:abstractNumId w:val="6"/>
  </w:num>
  <w:num w:numId="12" w16cid:durableId="158159947">
    <w:abstractNumId w:val="7"/>
  </w:num>
  <w:num w:numId="13" w16cid:durableId="92173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A4"/>
    <w:rsid w:val="005816C0"/>
    <w:rsid w:val="00C5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C276B6C"/>
  <w15:docId w15:val="{92D7EEA4-33A6-4C4E-9B02-C3465775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6284</Characters>
  <Application>Microsoft Office Word</Application>
  <DocSecurity>0</DocSecurity>
  <Lines>369</Lines>
  <Paragraphs>102</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Lanes Primary School Action Plan 2007-2008</dc:title>
  <dc:creator>prof</dc:creator>
  <cp:lastModifiedBy>Debra Jackson</cp:lastModifiedBy>
  <cp:revision>2</cp:revision>
  <dcterms:created xsi:type="dcterms:W3CDTF">2023-11-15T12:09:00Z</dcterms:created>
  <dcterms:modified xsi:type="dcterms:W3CDTF">2023-11-15T12:09:00Z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 for Microsoft 365</vt:lpwstr>
  </property>
  <property fmtid="{D5CDD505-2E9C-101B-9397-08002B2CF9AE}" pid="4" name="LastSaved">
    <vt:filetime>2023-11-15T00:00:00Z</vt:filetime>
  </property>
</Properties>
</file>